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CF" w:rsidRPr="00D80ABC" w:rsidRDefault="002C7AE5" w:rsidP="00F90475">
      <w:pPr>
        <w:pStyle w:val="Titolo1"/>
        <w:spacing w:after="120"/>
        <w:ind w:left="2073" w:right="0"/>
        <w:jc w:val="lef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ATTO D’INDIRIZZO AL COLLEGIO DEI DOCENTI</w:t>
      </w:r>
    </w:p>
    <w:p w:rsidR="000F4ECF" w:rsidRPr="00D80ABC" w:rsidRDefault="000F4ECF" w:rsidP="00F90475">
      <w:pPr>
        <w:pStyle w:val="Corpotesto"/>
        <w:spacing w:after="120"/>
        <w:ind w:left="0"/>
        <w:rPr>
          <w:rFonts w:asciiTheme="minorHAnsi" w:hAnsiTheme="minorHAnsi" w:cstheme="minorHAnsi"/>
          <w:b/>
          <w:sz w:val="23"/>
          <w:szCs w:val="23"/>
        </w:rPr>
      </w:pPr>
    </w:p>
    <w:p w:rsidR="000F4ECF" w:rsidRPr="00D80ABC" w:rsidRDefault="002C7AE5" w:rsidP="007B6C21">
      <w:pPr>
        <w:spacing w:after="120"/>
        <w:ind w:left="2410" w:right="3216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del </w:t>
      </w:r>
      <w:r w:rsidR="00CD2125">
        <w:rPr>
          <w:rFonts w:asciiTheme="minorHAnsi" w:hAnsiTheme="minorHAnsi" w:cstheme="minorHAnsi"/>
          <w:b/>
          <w:sz w:val="23"/>
          <w:szCs w:val="23"/>
        </w:rPr>
        <w:t>29</w:t>
      </w:r>
      <w:r w:rsidRPr="00D80ABC">
        <w:rPr>
          <w:rFonts w:asciiTheme="minorHAnsi" w:hAnsiTheme="minorHAnsi" w:cstheme="minorHAnsi"/>
          <w:b/>
          <w:sz w:val="23"/>
          <w:szCs w:val="23"/>
        </w:rPr>
        <w:t>/</w:t>
      </w:r>
      <w:r w:rsidR="00CD2125">
        <w:rPr>
          <w:rFonts w:asciiTheme="minorHAnsi" w:hAnsiTheme="minorHAnsi" w:cstheme="minorHAnsi"/>
          <w:b/>
          <w:sz w:val="23"/>
          <w:szCs w:val="23"/>
        </w:rPr>
        <w:t>10</w:t>
      </w:r>
      <w:r w:rsidRPr="00D80ABC">
        <w:rPr>
          <w:rFonts w:asciiTheme="minorHAnsi" w:hAnsiTheme="minorHAnsi" w:cstheme="minorHAnsi"/>
          <w:b/>
          <w:sz w:val="23"/>
          <w:szCs w:val="23"/>
        </w:rPr>
        <w:t>/2018</w:t>
      </w:r>
    </w:p>
    <w:p w:rsidR="000F4ECF" w:rsidRPr="00D80ABC" w:rsidRDefault="000F4ECF" w:rsidP="00F90475">
      <w:pPr>
        <w:pStyle w:val="Corpotesto"/>
        <w:spacing w:after="120"/>
        <w:ind w:left="0"/>
        <w:rPr>
          <w:rFonts w:asciiTheme="minorHAnsi" w:hAnsiTheme="minorHAnsi" w:cstheme="minorHAnsi"/>
          <w:b/>
          <w:sz w:val="23"/>
          <w:szCs w:val="23"/>
        </w:rPr>
      </w:pPr>
    </w:p>
    <w:p w:rsidR="000F4ECF" w:rsidRPr="00D80ABC" w:rsidRDefault="002C7AE5" w:rsidP="00F90475">
      <w:pPr>
        <w:tabs>
          <w:tab w:val="left" w:pos="6804"/>
        </w:tabs>
        <w:spacing w:after="120"/>
        <w:ind w:left="118"/>
        <w:rPr>
          <w:rFonts w:asciiTheme="minorHAnsi" w:hAnsiTheme="minorHAnsi" w:cstheme="minorHAnsi"/>
          <w:b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>Prot.</w:t>
      </w:r>
      <w:r w:rsidRPr="00D80ABC">
        <w:rPr>
          <w:rFonts w:asciiTheme="minorHAnsi" w:hAnsiTheme="minorHAnsi" w:cstheme="minorHAnsi"/>
          <w:b/>
          <w:spacing w:val="-1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b/>
          <w:sz w:val="23"/>
          <w:szCs w:val="23"/>
        </w:rPr>
        <w:t>n.</w:t>
      </w:r>
      <w:r w:rsidR="00DB0AD4">
        <w:rPr>
          <w:rFonts w:asciiTheme="minorHAnsi" w:hAnsiTheme="minorHAnsi" w:cstheme="minorHAnsi"/>
          <w:b/>
          <w:sz w:val="23"/>
          <w:szCs w:val="23"/>
        </w:rPr>
        <w:t xml:space="preserve"> 2984/C46</w:t>
      </w:r>
      <w:r w:rsidRPr="00D80ABC">
        <w:rPr>
          <w:rFonts w:asciiTheme="minorHAnsi" w:hAnsiTheme="minorHAnsi" w:cstheme="minorHAnsi"/>
          <w:b/>
          <w:sz w:val="23"/>
          <w:szCs w:val="23"/>
        </w:rPr>
        <w:tab/>
      </w:r>
      <w:r w:rsidR="008D4A8A" w:rsidRPr="00D80ABC">
        <w:rPr>
          <w:rFonts w:asciiTheme="minorHAnsi" w:hAnsiTheme="minorHAnsi" w:cstheme="minorHAnsi"/>
          <w:b/>
          <w:sz w:val="23"/>
          <w:szCs w:val="23"/>
        </w:rPr>
        <w:t>Cervino</w:t>
      </w:r>
      <w:r w:rsidRPr="00D80ABC">
        <w:rPr>
          <w:rFonts w:asciiTheme="minorHAnsi" w:hAnsiTheme="minorHAnsi" w:cstheme="minorHAnsi"/>
          <w:b/>
          <w:sz w:val="23"/>
          <w:szCs w:val="23"/>
        </w:rPr>
        <w:t>,</w:t>
      </w:r>
      <w:r w:rsidRPr="00D80ABC">
        <w:rPr>
          <w:rFonts w:asciiTheme="minorHAnsi" w:hAnsiTheme="minorHAnsi" w:cstheme="minorHAnsi"/>
          <w:b/>
          <w:spacing w:val="-1"/>
          <w:sz w:val="23"/>
          <w:szCs w:val="23"/>
        </w:rPr>
        <w:t xml:space="preserve"> </w:t>
      </w:r>
      <w:r w:rsidR="00CD2125">
        <w:rPr>
          <w:rFonts w:asciiTheme="minorHAnsi" w:hAnsiTheme="minorHAnsi" w:cstheme="minorHAnsi"/>
          <w:b/>
          <w:sz w:val="23"/>
          <w:szCs w:val="23"/>
        </w:rPr>
        <w:t>29</w:t>
      </w:r>
      <w:r w:rsidRPr="00D80ABC">
        <w:rPr>
          <w:rFonts w:asciiTheme="minorHAnsi" w:hAnsiTheme="minorHAnsi" w:cstheme="minorHAnsi"/>
          <w:b/>
          <w:sz w:val="23"/>
          <w:szCs w:val="23"/>
        </w:rPr>
        <w:t>/</w:t>
      </w:r>
      <w:r w:rsidR="00CD2125">
        <w:rPr>
          <w:rFonts w:asciiTheme="minorHAnsi" w:hAnsiTheme="minorHAnsi" w:cstheme="minorHAnsi"/>
          <w:b/>
          <w:sz w:val="23"/>
          <w:szCs w:val="23"/>
        </w:rPr>
        <w:t>10</w:t>
      </w:r>
      <w:r w:rsidRPr="00D80ABC">
        <w:rPr>
          <w:rFonts w:asciiTheme="minorHAnsi" w:hAnsiTheme="minorHAnsi" w:cstheme="minorHAnsi"/>
          <w:b/>
          <w:sz w:val="23"/>
          <w:szCs w:val="23"/>
        </w:rPr>
        <w:t>/2018</w:t>
      </w:r>
    </w:p>
    <w:p w:rsidR="008265F5" w:rsidRPr="00D80ABC" w:rsidRDefault="002C7AE5" w:rsidP="00DF6C6A">
      <w:pPr>
        <w:ind w:left="3686" w:right="108" w:hanging="73"/>
        <w:jc w:val="righ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Al Collegio dei Docenti </w:t>
      </w:r>
    </w:p>
    <w:p w:rsidR="000F4ECF" w:rsidRPr="00D80ABC" w:rsidRDefault="002C7AE5" w:rsidP="00DF6C6A">
      <w:pPr>
        <w:ind w:left="3686" w:right="108" w:hanging="73"/>
        <w:jc w:val="righ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Al Consiglio d’Istituto</w:t>
      </w:r>
    </w:p>
    <w:p w:rsidR="00D97839" w:rsidRPr="00D80ABC" w:rsidRDefault="002C7AE5" w:rsidP="00DF6C6A">
      <w:pPr>
        <w:ind w:left="3686" w:right="108" w:hanging="14"/>
        <w:jc w:val="righ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Ai Genitori </w:t>
      </w:r>
    </w:p>
    <w:p w:rsidR="000F4ECF" w:rsidRPr="00D80ABC" w:rsidRDefault="002C7AE5" w:rsidP="00DF6C6A">
      <w:pPr>
        <w:ind w:left="3686" w:right="108" w:hanging="14"/>
        <w:jc w:val="righ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Al DSGA</w:t>
      </w:r>
    </w:p>
    <w:p w:rsidR="008D4A8A" w:rsidRPr="00D80ABC" w:rsidRDefault="002C7AE5" w:rsidP="00DF6C6A">
      <w:pPr>
        <w:ind w:left="3686" w:right="108"/>
        <w:jc w:val="righ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Al Personale ATA</w:t>
      </w:r>
    </w:p>
    <w:p w:rsidR="00DF6C6A" w:rsidRPr="00D80ABC" w:rsidRDefault="00DF6C6A" w:rsidP="00DF6C6A">
      <w:pPr>
        <w:ind w:left="3686" w:right="108"/>
        <w:jc w:val="righ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Al Commissario Prefettizio</w:t>
      </w:r>
    </w:p>
    <w:p w:rsidR="000F4ECF" w:rsidRPr="00D80ABC" w:rsidRDefault="002C7AE5" w:rsidP="00DF6C6A">
      <w:pPr>
        <w:ind w:left="3402" w:right="108"/>
        <w:jc w:val="righ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Al </w:t>
      </w:r>
      <w:r w:rsidR="00A877AC">
        <w:rPr>
          <w:rFonts w:asciiTheme="minorHAnsi" w:hAnsiTheme="minorHAnsi" w:cstheme="minorHAnsi"/>
          <w:sz w:val="23"/>
          <w:szCs w:val="23"/>
        </w:rPr>
        <w:t>S</w:t>
      </w:r>
      <w:r w:rsidRPr="00D80ABC">
        <w:rPr>
          <w:rFonts w:asciiTheme="minorHAnsi" w:hAnsiTheme="minorHAnsi" w:cstheme="minorHAnsi"/>
          <w:sz w:val="23"/>
          <w:szCs w:val="23"/>
        </w:rPr>
        <w:t xml:space="preserve">ito </w:t>
      </w:r>
      <w:r w:rsidR="00A877AC">
        <w:rPr>
          <w:rFonts w:asciiTheme="minorHAnsi" w:hAnsiTheme="minorHAnsi" w:cstheme="minorHAnsi"/>
          <w:sz w:val="23"/>
          <w:szCs w:val="23"/>
        </w:rPr>
        <w:t>W</w:t>
      </w:r>
      <w:r w:rsidRPr="00D80ABC">
        <w:rPr>
          <w:rFonts w:asciiTheme="minorHAnsi" w:hAnsiTheme="minorHAnsi" w:cstheme="minorHAnsi"/>
          <w:sz w:val="23"/>
          <w:szCs w:val="23"/>
        </w:rPr>
        <w:t>eb</w:t>
      </w:r>
    </w:p>
    <w:p w:rsidR="000F4ECF" w:rsidRPr="00D80ABC" w:rsidRDefault="00D97839" w:rsidP="00DF6C6A">
      <w:pPr>
        <w:ind w:left="3686" w:right="108" w:firstLine="87"/>
        <w:jc w:val="right"/>
        <w:rPr>
          <w:rFonts w:asciiTheme="minorHAnsi" w:hAnsiTheme="minorHAnsi" w:cstheme="minorHAnsi"/>
          <w:b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All’ </w:t>
      </w:r>
      <w:r w:rsidR="002C7AE5" w:rsidRPr="00D80ABC">
        <w:rPr>
          <w:rFonts w:asciiTheme="minorHAnsi" w:hAnsiTheme="minorHAnsi" w:cstheme="minorHAnsi"/>
          <w:sz w:val="23"/>
          <w:szCs w:val="23"/>
        </w:rPr>
        <w:t>Albo online</w:t>
      </w:r>
    </w:p>
    <w:p w:rsidR="000F4ECF" w:rsidRPr="00D80ABC" w:rsidRDefault="000F4ECF" w:rsidP="00F90475">
      <w:pPr>
        <w:pStyle w:val="Corpotesto"/>
        <w:spacing w:after="120"/>
        <w:ind w:left="0"/>
        <w:rPr>
          <w:rFonts w:asciiTheme="minorHAnsi" w:hAnsiTheme="minorHAnsi" w:cstheme="minorHAnsi"/>
          <w:b/>
          <w:sz w:val="23"/>
          <w:szCs w:val="23"/>
        </w:rPr>
      </w:pPr>
    </w:p>
    <w:p w:rsidR="00593A85" w:rsidRPr="00D80ABC" w:rsidRDefault="00593A85" w:rsidP="00593A85">
      <w:pPr>
        <w:pStyle w:val="Default"/>
        <w:rPr>
          <w:sz w:val="23"/>
          <w:szCs w:val="23"/>
        </w:rPr>
      </w:pPr>
    </w:p>
    <w:p w:rsidR="00593A85" w:rsidRPr="00D80ABC" w:rsidRDefault="00593A85" w:rsidP="007350B6">
      <w:pPr>
        <w:pStyle w:val="Corpotesto"/>
        <w:spacing w:after="120"/>
        <w:ind w:left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80ABC">
        <w:rPr>
          <w:sz w:val="23"/>
          <w:szCs w:val="23"/>
        </w:rPr>
        <w:t xml:space="preserve"> </w:t>
      </w:r>
      <w:r w:rsidRPr="00D80ABC">
        <w:rPr>
          <w:b/>
          <w:bCs/>
          <w:sz w:val="23"/>
          <w:szCs w:val="23"/>
        </w:rPr>
        <w:t xml:space="preserve">Oggetto: Atto d’indirizzo del Dirigente scolastico per l’aggiornamento del piano triennale dell’offerta formativa </w:t>
      </w:r>
      <w:r w:rsidR="00CD2125">
        <w:rPr>
          <w:b/>
          <w:bCs/>
          <w:sz w:val="23"/>
          <w:szCs w:val="23"/>
        </w:rPr>
        <w:t xml:space="preserve">per gli </w:t>
      </w:r>
      <w:r w:rsidR="003E7A6A" w:rsidRPr="00D80ABC">
        <w:rPr>
          <w:b/>
          <w:bCs/>
          <w:sz w:val="23"/>
          <w:szCs w:val="23"/>
        </w:rPr>
        <w:t>ann</w:t>
      </w:r>
      <w:r w:rsidR="00CD2125">
        <w:rPr>
          <w:b/>
          <w:bCs/>
          <w:sz w:val="23"/>
          <w:szCs w:val="23"/>
        </w:rPr>
        <w:t>i</w:t>
      </w:r>
      <w:r w:rsidR="003E7A6A" w:rsidRPr="00D80ABC">
        <w:rPr>
          <w:b/>
          <w:bCs/>
          <w:sz w:val="23"/>
          <w:szCs w:val="23"/>
        </w:rPr>
        <w:t xml:space="preserve"> scolastic</w:t>
      </w:r>
      <w:r w:rsidR="00CD2125">
        <w:rPr>
          <w:b/>
          <w:bCs/>
          <w:sz w:val="23"/>
          <w:szCs w:val="23"/>
        </w:rPr>
        <w:t>i</w:t>
      </w:r>
      <w:r w:rsidR="003E7A6A" w:rsidRPr="00D80ABC">
        <w:rPr>
          <w:b/>
          <w:bCs/>
          <w:sz w:val="23"/>
          <w:szCs w:val="23"/>
        </w:rPr>
        <w:t xml:space="preserve"> 201</w:t>
      </w:r>
      <w:r w:rsidR="00CD2125">
        <w:rPr>
          <w:b/>
          <w:bCs/>
          <w:sz w:val="23"/>
          <w:szCs w:val="23"/>
        </w:rPr>
        <w:t>9</w:t>
      </w:r>
      <w:r w:rsidR="003E7A6A" w:rsidRPr="00D80ABC">
        <w:rPr>
          <w:b/>
          <w:bCs/>
          <w:sz w:val="23"/>
          <w:szCs w:val="23"/>
        </w:rPr>
        <w:t>/</w:t>
      </w:r>
      <w:r w:rsidR="00CD2125">
        <w:rPr>
          <w:b/>
          <w:bCs/>
          <w:sz w:val="23"/>
          <w:szCs w:val="23"/>
        </w:rPr>
        <w:t>20, 20/21, 21/22</w:t>
      </w:r>
      <w:r w:rsidR="003E7A6A" w:rsidRPr="00D80ABC">
        <w:rPr>
          <w:b/>
          <w:bCs/>
          <w:sz w:val="23"/>
          <w:szCs w:val="23"/>
        </w:rPr>
        <w:t xml:space="preserve"> </w:t>
      </w:r>
      <w:r w:rsidRPr="00D80ABC">
        <w:rPr>
          <w:b/>
          <w:bCs/>
          <w:sz w:val="23"/>
          <w:szCs w:val="23"/>
        </w:rPr>
        <w:t>ex art. 1, comma 14, L 107/2015.</w:t>
      </w:r>
    </w:p>
    <w:p w:rsidR="000F4ECF" w:rsidRPr="00D80ABC" w:rsidRDefault="000F4ECF" w:rsidP="00F90475">
      <w:pPr>
        <w:pStyle w:val="Corpotesto"/>
        <w:spacing w:after="120"/>
        <w:ind w:left="0"/>
        <w:rPr>
          <w:rFonts w:asciiTheme="minorHAnsi" w:hAnsiTheme="minorHAnsi" w:cstheme="minorHAnsi"/>
          <w:b/>
          <w:sz w:val="23"/>
          <w:szCs w:val="23"/>
        </w:rPr>
      </w:pPr>
    </w:p>
    <w:p w:rsidR="000F4ECF" w:rsidRPr="00D80ABC" w:rsidRDefault="008265F5" w:rsidP="00D3472E">
      <w:pPr>
        <w:tabs>
          <w:tab w:val="left" w:pos="0"/>
        </w:tabs>
        <w:spacing w:after="120"/>
        <w:ind w:right="2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IL </w:t>
      </w:r>
      <w:r w:rsidR="002C7AE5" w:rsidRPr="00D80ABC">
        <w:rPr>
          <w:rFonts w:asciiTheme="minorHAnsi" w:hAnsiTheme="minorHAnsi" w:cstheme="minorHAnsi"/>
          <w:b/>
          <w:sz w:val="23"/>
          <w:szCs w:val="23"/>
        </w:rPr>
        <w:t>DIRIGENTE SCOLASTIC</w:t>
      </w:r>
      <w:r w:rsidRPr="00D80ABC">
        <w:rPr>
          <w:rFonts w:asciiTheme="minorHAnsi" w:hAnsiTheme="minorHAnsi" w:cstheme="minorHAnsi"/>
          <w:b/>
          <w:sz w:val="23"/>
          <w:szCs w:val="23"/>
        </w:rPr>
        <w:t>O</w:t>
      </w:r>
    </w:p>
    <w:p w:rsidR="000F4ECF" w:rsidRPr="00D80ABC" w:rsidRDefault="000F4ECF" w:rsidP="00F90475">
      <w:pPr>
        <w:pStyle w:val="Corpotesto"/>
        <w:spacing w:after="120"/>
        <w:ind w:left="0"/>
        <w:rPr>
          <w:rFonts w:asciiTheme="minorHAnsi" w:hAnsiTheme="minorHAnsi" w:cstheme="minorHAnsi"/>
          <w:b/>
          <w:sz w:val="23"/>
          <w:szCs w:val="23"/>
        </w:rPr>
      </w:pPr>
    </w:p>
    <w:p w:rsidR="000F4ECF" w:rsidRPr="00D80ABC" w:rsidRDefault="002C7AE5" w:rsidP="00F90475">
      <w:pPr>
        <w:pStyle w:val="Corpotesto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>l’art. 7 del D.Lgs. 16 aprile 1994 n. 297;</w:t>
      </w:r>
    </w:p>
    <w:p w:rsidR="000F4ECF" w:rsidRPr="00D80ABC" w:rsidRDefault="002C7AE5" w:rsidP="00F90475">
      <w:pPr>
        <w:pStyle w:val="Corpotesto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>l’ art. 21, c. 9 della Legge n. 59 del 15 marzo 1997;</w:t>
      </w:r>
    </w:p>
    <w:p w:rsidR="000F4ECF" w:rsidRPr="00D80ABC" w:rsidRDefault="002C7AE5" w:rsidP="00F90475">
      <w:pPr>
        <w:spacing w:after="120"/>
        <w:ind w:left="118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>il DPR n. 275/99;</w:t>
      </w:r>
    </w:p>
    <w:p w:rsidR="000F4ECF" w:rsidRPr="00D80ABC" w:rsidRDefault="002C7AE5" w:rsidP="00F90475">
      <w:pPr>
        <w:pStyle w:val="Corpotesto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>l’art. 25 del Decreto Legislativo 30 marzo 2001, n.165, commi 1, 2 e 3;</w:t>
      </w:r>
    </w:p>
    <w:p w:rsidR="000F4ECF" w:rsidRPr="00D80ABC" w:rsidRDefault="002C7AE5" w:rsidP="00F90475">
      <w:pPr>
        <w:spacing w:after="120"/>
        <w:ind w:left="118"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>l’ Allegato D del Decreto Legislativo n. 59 del 19 febbraio 2004: “</w:t>
      </w:r>
      <w:r w:rsidRPr="00D80ABC">
        <w:rPr>
          <w:rFonts w:asciiTheme="minorHAnsi" w:hAnsiTheme="minorHAnsi" w:cstheme="minorHAnsi"/>
          <w:i/>
          <w:sz w:val="23"/>
          <w:szCs w:val="23"/>
        </w:rPr>
        <w:t>Il Profilo dello Studente PECUP – Profilo educativo culturale e professionale dello studente alla fine del primo ciclo di istruzione (6 -14 anni)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0F4ECF" w:rsidRPr="00D80ABC" w:rsidRDefault="002C7AE5" w:rsidP="00F90475">
      <w:pPr>
        <w:pStyle w:val="Corpotesto"/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VISTA </w:t>
      </w:r>
      <w:r w:rsidRPr="00D80ABC">
        <w:rPr>
          <w:rFonts w:asciiTheme="minorHAnsi" w:hAnsiTheme="minorHAnsi" w:cstheme="minorHAnsi"/>
          <w:sz w:val="23"/>
          <w:szCs w:val="23"/>
        </w:rPr>
        <w:t>la C.M. 84 del 10 novembre 2005;</w:t>
      </w:r>
    </w:p>
    <w:p w:rsidR="000F4ECF" w:rsidRPr="00D80ABC" w:rsidRDefault="002C7AE5" w:rsidP="00F90475">
      <w:pPr>
        <w:spacing w:after="120"/>
        <w:ind w:left="118"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VISTA </w:t>
      </w:r>
      <w:r w:rsidRPr="00D80ABC">
        <w:rPr>
          <w:rFonts w:asciiTheme="minorHAnsi" w:hAnsiTheme="minorHAnsi" w:cstheme="minorHAnsi"/>
          <w:sz w:val="23"/>
          <w:szCs w:val="23"/>
        </w:rPr>
        <w:t xml:space="preserve">la </w:t>
      </w:r>
      <w:r w:rsidRPr="00D80ABC">
        <w:rPr>
          <w:rFonts w:asciiTheme="minorHAnsi" w:hAnsiTheme="minorHAnsi" w:cstheme="minorHAnsi"/>
          <w:i/>
          <w:sz w:val="23"/>
          <w:szCs w:val="23"/>
        </w:rPr>
        <w:t>Raccomandazione del Parlamento Europeo Parlamento Europeo e del Consiglio relativa a competenze chiave per l’apprendimento permanente</w:t>
      </w:r>
      <w:r w:rsidRPr="00D80ABC">
        <w:rPr>
          <w:rFonts w:asciiTheme="minorHAnsi" w:hAnsiTheme="minorHAnsi" w:cstheme="minorHAnsi"/>
          <w:sz w:val="23"/>
          <w:szCs w:val="23"/>
        </w:rPr>
        <w:t>, pubblicata in data 18 dicembre 2006, sulla Gazzetta Ufficiale dell’Unione Europea</w:t>
      </w:r>
      <w:r w:rsidR="00194A74">
        <w:rPr>
          <w:rFonts w:asciiTheme="minorHAnsi" w:hAnsiTheme="minorHAnsi" w:cstheme="minorHAnsi"/>
          <w:sz w:val="23"/>
          <w:szCs w:val="23"/>
        </w:rPr>
        <w:t xml:space="preserve"> e della loro revision del 22 maggio 2018;</w:t>
      </w:r>
    </w:p>
    <w:p w:rsidR="000F4ECF" w:rsidRPr="00D80ABC" w:rsidRDefault="002C7AE5" w:rsidP="00F90475">
      <w:pPr>
        <w:pStyle w:val="Corpotesto"/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VISTI </w:t>
      </w:r>
      <w:r w:rsidRPr="00D80ABC">
        <w:rPr>
          <w:rFonts w:asciiTheme="minorHAnsi" w:hAnsiTheme="minorHAnsi" w:cstheme="minorHAnsi"/>
          <w:sz w:val="23"/>
          <w:szCs w:val="23"/>
        </w:rPr>
        <w:t>gli artt. 26, 27, 28 e 29 del CCNL Comparto Scuola 2006 - 2009;</w:t>
      </w:r>
    </w:p>
    <w:p w:rsidR="000F4ECF" w:rsidRPr="00D80ABC" w:rsidRDefault="002C7AE5" w:rsidP="00F90475">
      <w:pPr>
        <w:spacing w:after="120"/>
        <w:ind w:left="118"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>il “</w:t>
      </w:r>
      <w:r w:rsidRPr="00D80ABC">
        <w:rPr>
          <w:rFonts w:asciiTheme="minorHAnsi" w:hAnsiTheme="minorHAnsi" w:cstheme="minorHAnsi"/>
          <w:i/>
          <w:sz w:val="23"/>
          <w:szCs w:val="23"/>
        </w:rPr>
        <w:t>Regolamento per il nuovo obbligo di istruzione</w:t>
      </w:r>
      <w:r w:rsidRPr="00D80ABC">
        <w:rPr>
          <w:rFonts w:asciiTheme="minorHAnsi" w:hAnsiTheme="minorHAnsi" w:cstheme="minorHAnsi"/>
          <w:sz w:val="23"/>
          <w:szCs w:val="23"/>
        </w:rPr>
        <w:t>” (L. 26/12/07 n. 269 e D.M. 22/08/2007);</w:t>
      </w:r>
    </w:p>
    <w:p w:rsidR="000F4ECF" w:rsidRPr="00D80ABC" w:rsidRDefault="002C7AE5" w:rsidP="00240638">
      <w:pPr>
        <w:spacing w:after="120"/>
        <w:ind w:left="118"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>il DPR n.89 del 20/03/2009, “</w:t>
      </w:r>
      <w:r w:rsidRPr="00D80ABC">
        <w:rPr>
          <w:rFonts w:asciiTheme="minorHAnsi" w:hAnsiTheme="minorHAnsi" w:cstheme="minorHAnsi"/>
          <w:i/>
          <w:sz w:val="23"/>
          <w:szCs w:val="23"/>
        </w:rPr>
        <w:t>Revisione dell'assetto ordinamentale, organizzativo e didattico della scuola dell'infanzia e del primo ciclo di istruzione ai sensi dell'articolo 64, comma 4, del decreto-legge 25 giugno 2008, n. 112, convertito, con modificazioni, dalla legge 6 agosto 2008,</w:t>
      </w:r>
      <w:r w:rsidR="00240638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i/>
          <w:sz w:val="23"/>
          <w:szCs w:val="23"/>
        </w:rPr>
        <w:t>n. 133</w:t>
      </w:r>
      <w:r w:rsidRPr="00D80ABC">
        <w:rPr>
          <w:rFonts w:asciiTheme="minorHAnsi" w:hAnsiTheme="minorHAnsi" w:cstheme="minorHAnsi"/>
          <w:sz w:val="23"/>
          <w:szCs w:val="23"/>
        </w:rPr>
        <w:t>.” (G.U. 15.07.2009, n. 162);</w:t>
      </w:r>
    </w:p>
    <w:p w:rsidR="000F4ECF" w:rsidRPr="00D80ABC" w:rsidRDefault="002C7AE5" w:rsidP="00F90475">
      <w:pPr>
        <w:spacing w:after="120"/>
        <w:ind w:left="118"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VISTA </w:t>
      </w:r>
      <w:r w:rsidRPr="00D80ABC">
        <w:rPr>
          <w:rFonts w:asciiTheme="minorHAnsi" w:hAnsiTheme="minorHAnsi" w:cstheme="minorHAnsi"/>
          <w:sz w:val="23"/>
          <w:szCs w:val="23"/>
        </w:rPr>
        <w:t>la Circolare Ministeriale n. 49 del 19 novembre 2014, "</w:t>
      </w:r>
      <w:r w:rsidRPr="00D80ABC">
        <w:rPr>
          <w:rFonts w:asciiTheme="minorHAnsi" w:hAnsiTheme="minorHAnsi" w:cstheme="minorHAnsi"/>
          <w:i/>
          <w:sz w:val="23"/>
          <w:szCs w:val="23"/>
        </w:rPr>
        <w:t xml:space="preserve">Misure di accompagnamento delle Indicazioni nazionali per il curricolo (D.M. 254/2012) e per il rafforzamento delle conoscenze e </w:t>
      </w:r>
      <w:r w:rsidRPr="00D80ABC">
        <w:rPr>
          <w:rFonts w:asciiTheme="minorHAnsi" w:hAnsiTheme="minorHAnsi" w:cstheme="minorHAnsi"/>
          <w:i/>
          <w:sz w:val="23"/>
          <w:szCs w:val="23"/>
        </w:rPr>
        <w:lastRenderedPageBreak/>
        <w:t>competenze di base degli alunni (D.M. 762/2014). Prosecuzione e avvio di nuove iniziative formative. Anno scolastico 2014-2015</w:t>
      </w:r>
      <w:r w:rsidRPr="00D80ABC">
        <w:rPr>
          <w:rFonts w:asciiTheme="minorHAnsi" w:hAnsiTheme="minorHAnsi" w:cstheme="minorHAnsi"/>
          <w:sz w:val="23"/>
          <w:szCs w:val="23"/>
        </w:rPr>
        <w:t>";</w:t>
      </w:r>
    </w:p>
    <w:p w:rsidR="000F4ECF" w:rsidRPr="00D80ABC" w:rsidRDefault="002C7AE5" w:rsidP="00F90475">
      <w:pPr>
        <w:spacing w:after="120"/>
        <w:ind w:left="118"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VISTA </w:t>
      </w:r>
      <w:r w:rsidRPr="00D80ABC">
        <w:rPr>
          <w:rFonts w:asciiTheme="minorHAnsi" w:hAnsiTheme="minorHAnsi" w:cstheme="minorHAnsi"/>
          <w:sz w:val="23"/>
          <w:szCs w:val="23"/>
        </w:rPr>
        <w:t>la Legge n. 107 del 13/07/2015, recante la “</w:t>
      </w:r>
      <w:r w:rsidRPr="00D80ABC">
        <w:rPr>
          <w:rFonts w:asciiTheme="minorHAnsi" w:hAnsiTheme="minorHAnsi" w:cstheme="minorHAnsi"/>
          <w:i/>
          <w:sz w:val="23"/>
          <w:szCs w:val="23"/>
        </w:rPr>
        <w:t>Riforma nazionale del sistema d’ istruzione e formazione e delega per il riordino delle disposizioni legislative vigenti</w:t>
      </w:r>
      <w:r w:rsidRPr="00D80ABC">
        <w:rPr>
          <w:rFonts w:asciiTheme="minorHAnsi" w:hAnsiTheme="minorHAnsi" w:cstheme="minorHAnsi"/>
          <w:sz w:val="23"/>
          <w:szCs w:val="23"/>
        </w:rPr>
        <w:t>”;</w:t>
      </w:r>
    </w:p>
    <w:p w:rsidR="00F90475" w:rsidRDefault="002C7AE5" w:rsidP="00F90475">
      <w:pPr>
        <w:spacing w:after="120"/>
        <w:ind w:left="118"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>il comma 14 dell’ art. 1 della Legge 107 del 13/07/2015, che ha modificato ed integrato l’ art. 3 del DPR 275/99</w:t>
      </w:r>
      <w:r w:rsidR="00F90475" w:rsidRPr="00D80ABC">
        <w:rPr>
          <w:rFonts w:asciiTheme="minorHAnsi" w:hAnsiTheme="minorHAnsi" w:cstheme="minorHAnsi"/>
          <w:sz w:val="23"/>
          <w:szCs w:val="23"/>
        </w:rPr>
        <w:t xml:space="preserve"> e che ribadisce che: “….</w:t>
      </w:r>
      <w:r w:rsidR="00F90475" w:rsidRPr="00D80ABC">
        <w:rPr>
          <w:rFonts w:asciiTheme="minorHAnsi" w:hAnsiTheme="minorHAnsi" w:cstheme="minorHAnsi"/>
          <w:i/>
          <w:sz w:val="23"/>
          <w:szCs w:val="23"/>
        </w:rPr>
        <w:t>il Dirigente scolastico promuove i necessari rapporti con gli enti locali e con le diverse realtà istituzionali, culturali, locali, sociali ed economiche operanti nel territorio</w:t>
      </w:r>
      <w:r w:rsidR="00F90475" w:rsidRPr="00D80ABC">
        <w:rPr>
          <w:rFonts w:asciiTheme="minorHAnsi" w:hAnsiTheme="minorHAnsi" w:cstheme="minorHAnsi"/>
          <w:sz w:val="23"/>
          <w:szCs w:val="23"/>
        </w:rPr>
        <w:t>”, tenendo conto, altresì, delle proposte e dei pareri formulati dai genitori;</w:t>
      </w:r>
    </w:p>
    <w:p w:rsidR="000F4ECF" w:rsidRPr="00D80ABC" w:rsidRDefault="002C7AE5" w:rsidP="00F90475">
      <w:pPr>
        <w:pStyle w:val="Corpotesto"/>
        <w:spacing w:after="120"/>
        <w:ind w:right="121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 xml:space="preserve">che l’intendimento dell’Atto d’indirizzo è quello di orientare verso gli obiettivi strategici, da perseguire, tutti gli attori della comunità scolastica: il dirigente stesso, gli operatori scolastici, gli </w:t>
      </w:r>
      <w:r w:rsidR="00AC7847" w:rsidRPr="00D80ABC">
        <w:rPr>
          <w:rFonts w:asciiTheme="minorHAnsi" w:hAnsiTheme="minorHAnsi" w:cstheme="minorHAnsi"/>
          <w:sz w:val="23"/>
          <w:szCs w:val="23"/>
        </w:rPr>
        <w:t xml:space="preserve">Organi Collegiali </w:t>
      </w:r>
      <w:r w:rsidRPr="00D80ABC">
        <w:rPr>
          <w:rFonts w:asciiTheme="minorHAnsi" w:hAnsiTheme="minorHAnsi" w:cstheme="minorHAnsi"/>
          <w:sz w:val="23"/>
          <w:szCs w:val="23"/>
        </w:rPr>
        <w:t>e i soggetti esterni, ivi compresi gli utenti, impegnati in compiti di pianificazione, conduzione, controllo della macchina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scolastica;</w:t>
      </w:r>
    </w:p>
    <w:p w:rsidR="000F4ECF" w:rsidRPr="00D80ABC" w:rsidRDefault="002C7AE5" w:rsidP="00F90475">
      <w:pPr>
        <w:pStyle w:val="Corpotesto"/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VISTA </w:t>
      </w:r>
      <w:r w:rsidRPr="00D80ABC">
        <w:rPr>
          <w:rFonts w:asciiTheme="minorHAnsi" w:hAnsiTheme="minorHAnsi" w:cstheme="minorHAnsi"/>
          <w:sz w:val="23"/>
          <w:szCs w:val="23"/>
        </w:rPr>
        <w:t>la Nota ministeriale n.2915 del 15 settembre 2016;</w:t>
      </w:r>
    </w:p>
    <w:p w:rsidR="008265F5" w:rsidRPr="00D80ABC" w:rsidRDefault="002C7AE5" w:rsidP="00F90475">
      <w:pPr>
        <w:spacing w:after="120"/>
        <w:ind w:left="118" w:right="106"/>
        <w:jc w:val="both"/>
        <w:rPr>
          <w:rFonts w:asciiTheme="minorHAnsi" w:hAnsiTheme="minorHAnsi" w:cstheme="minorHAnsi"/>
          <w:i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>che, in base al comma 6 art 1 D.170/16: “</w:t>
      </w:r>
      <w:r w:rsidRPr="00D80ABC">
        <w:rPr>
          <w:rFonts w:asciiTheme="minorHAnsi" w:hAnsiTheme="minorHAnsi" w:cstheme="minorHAnsi"/>
          <w:i/>
          <w:sz w:val="23"/>
          <w:szCs w:val="23"/>
        </w:rPr>
        <w:t>Le istituzioni scolastiche del sistema nazionale di istruzione singole o in rete sono soggetti di per sé qualificati a offrire formazione al personale scolastico…”;</w:t>
      </w:r>
    </w:p>
    <w:p w:rsidR="008265F5" w:rsidRPr="00D80ABC" w:rsidRDefault="008265F5" w:rsidP="00F90475">
      <w:pPr>
        <w:spacing w:after="120"/>
        <w:ind w:left="118" w:right="106"/>
        <w:jc w:val="both"/>
        <w:rPr>
          <w:rFonts w:asciiTheme="minorHAnsi" w:hAnsiTheme="minorHAnsi" w:cstheme="minorHAnsi"/>
          <w:i/>
          <w:sz w:val="23"/>
          <w:szCs w:val="23"/>
        </w:rPr>
      </w:pPr>
      <w:r w:rsidRPr="00D80ABC">
        <w:rPr>
          <w:rFonts w:asciiTheme="minorHAnsi" w:hAnsiTheme="minorHAnsi" w:cstheme="minorHAnsi"/>
          <w:b/>
          <w:iCs/>
          <w:color w:val="000000"/>
          <w:sz w:val="23"/>
          <w:szCs w:val="23"/>
        </w:rPr>
        <w:t>VISTI</w:t>
      </w:r>
      <w:r w:rsidRPr="00D80ABC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color w:val="000000"/>
          <w:sz w:val="23"/>
          <w:szCs w:val="23"/>
        </w:rPr>
        <w:t>i risultati delle rilevazioni nazionali degli apprendimenti restituiti in termini di misurazione dei livelli della scuola e delle classi in rapporto alla media nazionale e regionale e, limitatamente ai dati di scuola, a parità di indice di background socio-economico e familiare;</w:t>
      </w:r>
    </w:p>
    <w:p w:rsidR="000F4ECF" w:rsidRPr="00D80ABC" w:rsidRDefault="002C7AE5" w:rsidP="00F90475">
      <w:pPr>
        <w:pStyle w:val="Corpotesto"/>
        <w:spacing w:after="120"/>
        <w:ind w:right="107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VISTE </w:t>
      </w:r>
      <w:r w:rsidRPr="00D80ABC">
        <w:rPr>
          <w:rFonts w:asciiTheme="minorHAnsi" w:hAnsiTheme="minorHAnsi" w:cstheme="minorHAnsi"/>
          <w:sz w:val="23"/>
          <w:szCs w:val="23"/>
        </w:rPr>
        <w:t>le innovazioni introdotte dai Decreti legislativi, attuativi della Legge 107/2015, di cui all’art.1, comma 181;</w:t>
      </w:r>
    </w:p>
    <w:p w:rsidR="000F4ECF" w:rsidRPr="00D80ABC" w:rsidRDefault="002C7AE5" w:rsidP="00F90475">
      <w:pPr>
        <w:pStyle w:val="Corpotesto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>VISTI</w:t>
      </w:r>
      <w:r w:rsidRPr="00D80ABC">
        <w:rPr>
          <w:rFonts w:asciiTheme="minorHAnsi" w:hAnsiTheme="minorHAnsi" w:cstheme="minorHAnsi"/>
          <w:sz w:val="23"/>
          <w:szCs w:val="23"/>
        </w:rPr>
        <w:t xml:space="preserve"> i Decreti legislativi n. 60, 62, 65, 66 del 2017;</w:t>
      </w:r>
      <w:r w:rsidR="000A5A9B">
        <w:rPr>
          <w:rFonts w:asciiTheme="minorHAnsi" w:hAnsiTheme="minorHAnsi" w:cstheme="minorHAnsi"/>
          <w:sz w:val="23"/>
          <w:szCs w:val="23"/>
        </w:rPr>
        <w:t xml:space="preserve"> </w:t>
      </w:r>
      <w:r w:rsidR="000A5A9B" w:rsidRPr="00D80ABC">
        <w:rPr>
          <w:rFonts w:asciiTheme="minorHAnsi" w:hAnsiTheme="minorHAnsi" w:cstheme="minorHAnsi"/>
          <w:sz w:val="23"/>
          <w:szCs w:val="23"/>
        </w:rPr>
        <w:t>in particolare,</w:t>
      </w:r>
      <w:r w:rsidR="000A5A9B" w:rsidRPr="000A5A9B">
        <w:rPr>
          <w:rFonts w:asciiTheme="minorHAnsi" w:hAnsiTheme="minorHAnsi" w:cstheme="minorHAnsi"/>
          <w:sz w:val="23"/>
          <w:szCs w:val="23"/>
        </w:rPr>
        <w:t xml:space="preserve"> </w:t>
      </w:r>
      <w:r w:rsidR="000A5A9B">
        <w:rPr>
          <w:rFonts w:asciiTheme="minorHAnsi" w:hAnsiTheme="minorHAnsi" w:cstheme="minorHAnsi"/>
          <w:sz w:val="23"/>
          <w:szCs w:val="23"/>
        </w:rPr>
        <w:t>i</w:t>
      </w:r>
      <w:r w:rsidR="000A5A9B" w:rsidRPr="00D80ABC">
        <w:rPr>
          <w:rFonts w:asciiTheme="minorHAnsi" w:hAnsiTheme="minorHAnsi" w:cstheme="minorHAnsi"/>
          <w:sz w:val="23"/>
          <w:szCs w:val="23"/>
        </w:rPr>
        <w:t>l D.lgs. 62/2017 “</w:t>
      </w:r>
      <w:r w:rsidR="000A5A9B" w:rsidRPr="00D80ABC">
        <w:rPr>
          <w:rFonts w:asciiTheme="minorHAnsi" w:hAnsiTheme="minorHAnsi" w:cstheme="minorHAnsi"/>
          <w:i/>
          <w:sz w:val="23"/>
          <w:szCs w:val="23"/>
        </w:rPr>
        <w:t>Norme in materia di valutazione e certificazione delle competenze nel primo ciclo ed esami di Stato, a norma dell'articolo 1, commi 180 e 181, lettera i), della L. 107/2015</w:t>
      </w:r>
      <w:r w:rsidR="000A5A9B" w:rsidRPr="00D80ABC">
        <w:rPr>
          <w:rFonts w:asciiTheme="minorHAnsi" w:hAnsiTheme="minorHAnsi" w:cstheme="minorHAnsi"/>
          <w:sz w:val="23"/>
          <w:szCs w:val="23"/>
        </w:rPr>
        <w:t>”</w:t>
      </w:r>
      <w:r w:rsidR="000A5A9B">
        <w:rPr>
          <w:rFonts w:asciiTheme="minorHAnsi" w:hAnsiTheme="minorHAnsi" w:cstheme="minorHAnsi"/>
          <w:sz w:val="23"/>
          <w:szCs w:val="23"/>
        </w:rPr>
        <w:t>;</w:t>
      </w:r>
    </w:p>
    <w:p w:rsidR="00C77E36" w:rsidRPr="00D80ABC" w:rsidRDefault="002C7AE5" w:rsidP="00C77E36">
      <w:pPr>
        <w:spacing w:after="120"/>
        <w:ind w:left="118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VISTA </w:t>
      </w:r>
      <w:r w:rsidRPr="00D80ABC">
        <w:rPr>
          <w:rFonts w:asciiTheme="minorHAnsi" w:hAnsiTheme="minorHAnsi" w:cstheme="minorHAnsi"/>
          <w:sz w:val="23"/>
          <w:szCs w:val="23"/>
        </w:rPr>
        <w:t>la Legge n. 71/2017;</w:t>
      </w:r>
    </w:p>
    <w:p w:rsidR="00C77E36" w:rsidRPr="00D80ABC" w:rsidRDefault="00C77E36" w:rsidP="00C77E36">
      <w:pPr>
        <w:pStyle w:val="Corpotesto"/>
        <w:spacing w:after="120"/>
        <w:ind w:right="106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>VISTI</w:t>
      </w:r>
      <w:r w:rsidRPr="00D80ABC">
        <w:rPr>
          <w:rFonts w:asciiTheme="minorHAnsi" w:hAnsiTheme="minorHAnsi" w:cstheme="minorHAnsi"/>
          <w:sz w:val="23"/>
          <w:szCs w:val="23"/>
        </w:rPr>
        <w:t xml:space="preserve"> i Decreti ministeriali N° 741 e 742 del 3.10.17 nonché la Circolare ministeriale protocollo N° 1865 del 10.10.2017.</w:t>
      </w:r>
      <w:r w:rsidRPr="00D80ABC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C77E36" w:rsidRPr="00D80ABC" w:rsidRDefault="00C77E36" w:rsidP="00C77E36">
      <w:pPr>
        <w:pStyle w:val="Corpotesto"/>
        <w:spacing w:after="120"/>
        <w:ind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VISTA </w:t>
      </w:r>
      <w:r w:rsidRPr="00D80ABC">
        <w:rPr>
          <w:rFonts w:asciiTheme="minorHAnsi" w:hAnsiTheme="minorHAnsi" w:cstheme="minorHAnsi"/>
          <w:sz w:val="23"/>
          <w:szCs w:val="23"/>
        </w:rPr>
        <w:t xml:space="preserve">la Nota MIUR, prot. n. 1830. del 06-10-2017, </w:t>
      </w:r>
      <w:r w:rsidRPr="00D80ABC">
        <w:rPr>
          <w:rFonts w:asciiTheme="minorHAnsi" w:hAnsiTheme="minorHAnsi" w:cstheme="minorHAnsi"/>
          <w:i/>
          <w:sz w:val="23"/>
          <w:szCs w:val="23"/>
        </w:rPr>
        <w:t xml:space="preserve">Orientamenti concernenti il Piano triennale dell’Offerta formativa </w:t>
      </w:r>
      <w:r w:rsidRPr="00D80ABC">
        <w:rPr>
          <w:rFonts w:asciiTheme="minorHAnsi" w:hAnsiTheme="minorHAnsi" w:cstheme="minorHAnsi"/>
          <w:sz w:val="23"/>
          <w:szCs w:val="23"/>
        </w:rPr>
        <w:t>con cui si forniscono indicazioni utili per rimodulare il Piano triennale dell’Offerta formativa e si richiama l’attenzione sulla necessità di avviare una riflessione attenta sul ciclo di pianificazione e miglioramento e di aggiornare e integrare lo scenario di riferimento con i punti qualificanti del PTOF, anche alla luce delle innovazioni introdotte dai Decreti legislativi di cui all’art. 1, comma 181 della Legge 107/2015;</w:t>
      </w:r>
    </w:p>
    <w:p w:rsidR="00C77E36" w:rsidRPr="00D80ABC" w:rsidRDefault="00C77E36" w:rsidP="00C77E36">
      <w:pPr>
        <w:spacing w:after="120"/>
        <w:ind w:left="118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>VISTO</w:t>
      </w:r>
      <w:r w:rsidRPr="00D80ABC">
        <w:rPr>
          <w:rFonts w:asciiTheme="minorHAnsi" w:hAnsiTheme="minorHAnsi" w:cstheme="minorHAnsi"/>
          <w:sz w:val="23"/>
          <w:szCs w:val="23"/>
        </w:rPr>
        <w:t xml:space="preserve"> il D.lgs. 66/2017 “</w:t>
      </w:r>
      <w:r w:rsidRPr="00D80ABC">
        <w:rPr>
          <w:rFonts w:asciiTheme="minorHAnsi" w:hAnsiTheme="minorHAnsi" w:cstheme="minorHAnsi"/>
          <w:i/>
          <w:sz w:val="23"/>
          <w:szCs w:val="23"/>
        </w:rPr>
        <w:t>Norme per la promozione dell'inclusione scolastica degli studenti con disabilità, a norma dell'articolo 1, commi 180 e 181, lettera c), della L. 107/2015</w:t>
      </w:r>
      <w:r w:rsidRPr="00D80ABC">
        <w:rPr>
          <w:rFonts w:asciiTheme="minorHAnsi" w:hAnsiTheme="minorHAnsi" w:cstheme="minorHAnsi"/>
          <w:sz w:val="23"/>
          <w:szCs w:val="23"/>
        </w:rPr>
        <w:t>”.</w:t>
      </w:r>
    </w:p>
    <w:p w:rsidR="000F4ECF" w:rsidRPr="00D80ABC" w:rsidRDefault="002C7AE5" w:rsidP="00F90475">
      <w:pPr>
        <w:spacing w:after="120"/>
        <w:ind w:left="118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Vista </w:t>
      </w:r>
      <w:r w:rsidRPr="00D80ABC">
        <w:rPr>
          <w:rFonts w:asciiTheme="minorHAnsi" w:hAnsiTheme="minorHAnsi" w:cstheme="minorHAnsi"/>
          <w:sz w:val="23"/>
          <w:szCs w:val="23"/>
        </w:rPr>
        <w:t xml:space="preserve">la Revisione delle </w:t>
      </w:r>
      <w:r w:rsidRPr="00D80ABC">
        <w:rPr>
          <w:rFonts w:asciiTheme="minorHAnsi" w:hAnsiTheme="minorHAnsi" w:cstheme="minorHAnsi"/>
          <w:b/>
          <w:sz w:val="23"/>
          <w:szCs w:val="23"/>
        </w:rPr>
        <w:t xml:space="preserve">Indicazioni Nazionali per il Curricolo </w:t>
      </w:r>
      <w:r w:rsidRPr="00D80ABC">
        <w:rPr>
          <w:rFonts w:asciiTheme="minorHAnsi" w:hAnsiTheme="minorHAnsi" w:cstheme="minorHAnsi"/>
          <w:sz w:val="23"/>
          <w:szCs w:val="23"/>
        </w:rPr>
        <w:t>del febbraio 2018;</w:t>
      </w:r>
    </w:p>
    <w:p w:rsidR="000F4ECF" w:rsidRPr="00D80ABC" w:rsidRDefault="002C7AE5" w:rsidP="00F90475">
      <w:pPr>
        <w:spacing w:after="120"/>
        <w:ind w:left="118"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Vista </w:t>
      </w:r>
      <w:r w:rsidRPr="00D80ABC">
        <w:rPr>
          <w:rFonts w:asciiTheme="minorHAnsi" w:hAnsiTheme="minorHAnsi" w:cstheme="minorHAnsi"/>
          <w:sz w:val="23"/>
          <w:szCs w:val="23"/>
        </w:rPr>
        <w:t xml:space="preserve">la </w:t>
      </w:r>
      <w:r w:rsidRPr="00D80ABC">
        <w:rPr>
          <w:rFonts w:asciiTheme="minorHAnsi" w:hAnsiTheme="minorHAnsi" w:cstheme="minorHAnsi"/>
          <w:b/>
          <w:sz w:val="23"/>
          <w:szCs w:val="23"/>
        </w:rPr>
        <w:t>Nota MIUR n.1143 del 17 maggio 2018</w:t>
      </w:r>
      <w:r w:rsidRPr="00D80ABC">
        <w:rPr>
          <w:rFonts w:asciiTheme="minorHAnsi" w:hAnsiTheme="minorHAnsi" w:cstheme="minorHAnsi"/>
          <w:sz w:val="23"/>
          <w:szCs w:val="23"/>
        </w:rPr>
        <w:t>, avente come oggetto “</w:t>
      </w:r>
      <w:r w:rsidRPr="00D80ABC">
        <w:rPr>
          <w:rFonts w:asciiTheme="minorHAnsi" w:hAnsiTheme="minorHAnsi" w:cstheme="minorHAnsi"/>
          <w:i/>
          <w:sz w:val="23"/>
          <w:szCs w:val="23"/>
        </w:rPr>
        <w:t>l’autonomia scolastica quale fondamento per il successo formativo di ognuno</w:t>
      </w:r>
      <w:r w:rsidRPr="00D80ABC">
        <w:rPr>
          <w:rFonts w:asciiTheme="minorHAnsi" w:hAnsiTheme="minorHAnsi" w:cstheme="minorHAnsi"/>
          <w:sz w:val="23"/>
          <w:szCs w:val="23"/>
        </w:rPr>
        <w:t>”;</w:t>
      </w:r>
    </w:p>
    <w:p w:rsidR="00911F4D" w:rsidRDefault="002C7AE5" w:rsidP="00911F4D">
      <w:pPr>
        <w:spacing w:after="120"/>
        <w:ind w:left="118" w:right="106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Visto </w:t>
      </w:r>
      <w:r w:rsidRPr="00D80ABC">
        <w:rPr>
          <w:rFonts w:asciiTheme="minorHAnsi" w:hAnsiTheme="minorHAnsi" w:cstheme="minorHAnsi"/>
          <w:sz w:val="23"/>
          <w:szCs w:val="23"/>
        </w:rPr>
        <w:t xml:space="preserve">il </w:t>
      </w:r>
      <w:r w:rsidRPr="00D80ABC">
        <w:rPr>
          <w:rFonts w:asciiTheme="minorHAnsi" w:hAnsiTheme="minorHAnsi" w:cstheme="minorHAnsi"/>
          <w:b/>
          <w:sz w:val="23"/>
          <w:szCs w:val="23"/>
        </w:rPr>
        <w:t xml:space="preserve">Documento di lavoro </w:t>
      </w:r>
      <w:r w:rsidRPr="00D80ABC">
        <w:rPr>
          <w:rFonts w:asciiTheme="minorHAnsi" w:hAnsiTheme="minorHAnsi" w:cstheme="minorHAnsi"/>
          <w:sz w:val="23"/>
          <w:szCs w:val="23"/>
        </w:rPr>
        <w:t>“</w:t>
      </w:r>
      <w:r w:rsidRPr="00D80ABC">
        <w:rPr>
          <w:rFonts w:asciiTheme="minorHAnsi" w:hAnsiTheme="minorHAnsi" w:cstheme="minorHAnsi"/>
          <w:i/>
          <w:sz w:val="23"/>
          <w:szCs w:val="23"/>
        </w:rPr>
        <w:t>L’autonomia scolastica per il successo formativo</w:t>
      </w:r>
      <w:r w:rsidRPr="00D80ABC">
        <w:rPr>
          <w:rFonts w:asciiTheme="minorHAnsi" w:hAnsiTheme="minorHAnsi" w:cstheme="minorHAnsi"/>
          <w:sz w:val="23"/>
          <w:szCs w:val="23"/>
        </w:rPr>
        <w:t xml:space="preserve">”, a cura di un gruppo di lavoro, istituito con </w:t>
      </w:r>
      <w:r w:rsidRPr="00D80ABC">
        <w:rPr>
          <w:rFonts w:asciiTheme="minorHAnsi" w:hAnsiTheme="minorHAnsi" w:cstheme="minorHAnsi"/>
          <w:b/>
          <w:sz w:val="23"/>
          <w:szCs w:val="23"/>
        </w:rPr>
        <w:t>Decreto Dipartimentale n.479 del 2017 del 14 agosto 2018</w:t>
      </w:r>
      <w:r w:rsidRPr="00D80ABC">
        <w:rPr>
          <w:rFonts w:asciiTheme="minorHAnsi" w:hAnsiTheme="minorHAnsi" w:cstheme="minorHAnsi"/>
          <w:sz w:val="23"/>
          <w:szCs w:val="23"/>
        </w:rPr>
        <w:t xml:space="preserve">, che ha amplificato i temi trattati nella </w:t>
      </w:r>
      <w:r w:rsidRPr="00D80ABC">
        <w:rPr>
          <w:rFonts w:asciiTheme="minorHAnsi" w:hAnsiTheme="minorHAnsi" w:cstheme="minorHAnsi"/>
          <w:b/>
          <w:sz w:val="23"/>
          <w:szCs w:val="23"/>
        </w:rPr>
        <w:t>Nota MIUR n.1143 del 17 maggio 2018</w:t>
      </w:r>
      <w:r w:rsidR="00911F4D">
        <w:rPr>
          <w:rFonts w:asciiTheme="minorHAnsi" w:hAnsiTheme="minorHAnsi" w:cstheme="minorHAnsi"/>
          <w:b/>
          <w:sz w:val="23"/>
          <w:szCs w:val="23"/>
        </w:rPr>
        <w:t>;</w:t>
      </w:r>
    </w:p>
    <w:p w:rsidR="00911F4D" w:rsidRDefault="00911F4D" w:rsidP="00F90475">
      <w:pPr>
        <w:spacing w:after="120"/>
        <w:ind w:left="118" w:right="106"/>
        <w:jc w:val="both"/>
        <w:rPr>
          <w:b/>
          <w:i/>
          <w:kern w:val="36"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VISTA la </w:t>
      </w:r>
      <w:r w:rsidRPr="007A7C74">
        <w:rPr>
          <w:kern w:val="36"/>
          <w:sz w:val="24"/>
          <w:szCs w:val="24"/>
          <w:lang w:eastAsia="it-IT"/>
        </w:rPr>
        <w:t xml:space="preserve">Nota </w:t>
      </w:r>
      <w:r>
        <w:rPr>
          <w:kern w:val="36"/>
          <w:sz w:val="24"/>
          <w:szCs w:val="24"/>
          <w:lang w:eastAsia="it-IT"/>
        </w:rPr>
        <w:t xml:space="preserve">MIUR </w:t>
      </w:r>
      <w:r w:rsidRPr="007A7C74">
        <w:rPr>
          <w:kern w:val="36"/>
          <w:sz w:val="24"/>
          <w:szCs w:val="24"/>
          <w:lang w:eastAsia="it-IT"/>
        </w:rPr>
        <w:t xml:space="preserve">17832 del 16 ottobre 2018 - </w:t>
      </w:r>
      <w:r w:rsidRPr="00911F4D">
        <w:rPr>
          <w:b/>
          <w:i/>
          <w:kern w:val="36"/>
          <w:sz w:val="24"/>
          <w:szCs w:val="24"/>
          <w:lang w:eastAsia="it-IT"/>
        </w:rPr>
        <w:t>Piano triennale offerta formativa (PTOF) 2019-2022 e Rendicontazione sociale</w:t>
      </w:r>
      <w:r w:rsidR="00D4353D">
        <w:rPr>
          <w:b/>
          <w:i/>
          <w:kern w:val="36"/>
          <w:sz w:val="24"/>
          <w:szCs w:val="24"/>
          <w:lang w:eastAsia="it-IT"/>
        </w:rPr>
        <w:t>;</w:t>
      </w:r>
    </w:p>
    <w:p w:rsidR="00D4353D" w:rsidRPr="00D80ABC" w:rsidRDefault="00D4353D" w:rsidP="00D4353D">
      <w:pPr>
        <w:pStyle w:val="Corpotesto"/>
        <w:spacing w:after="120"/>
        <w:ind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RITENUTO </w:t>
      </w:r>
      <w:r w:rsidRPr="00D80ABC">
        <w:rPr>
          <w:rFonts w:asciiTheme="minorHAnsi" w:hAnsiTheme="minorHAnsi" w:cstheme="minorHAnsi"/>
          <w:sz w:val="23"/>
          <w:szCs w:val="23"/>
        </w:rPr>
        <w:t xml:space="preserve">che nell’adeguamento della progettazione, occorra riferirsi al Piano per l’Educazione alla Sostenibilità, che recepisce i </w:t>
      </w:r>
      <w:r w:rsidRPr="00D80ABC">
        <w:rPr>
          <w:rFonts w:asciiTheme="minorHAnsi" w:hAnsiTheme="minorHAnsi" w:cstheme="minorHAnsi"/>
          <w:i/>
          <w:sz w:val="23"/>
          <w:szCs w:val="23"/>
        </w:rPr>
        <w:t xml:space="preserve">Goals </w:t>
      </w:r>
      <w:r w:rsidRPr="00D80ABC">
        <w:rPr>
          <w:rFonts w:asciiTheme="minorHAnsi" w:hAnsiTheme="minorHAnsi" w:cstheme="minorHAnsi"/>
          <w:sz w:val="23"/>
          <w:szCs w:val="23"/>
        </w:rPr>
        <w:t>dell’Agenda 2030, in una prospettiva di continua crescita delle competenze di cittadinanza, in una scuola quale comunità educativa, motore di crescita e cambiamento per lo sviluppo di una società fondata sulla sostenibilità economica, ambientale e sociale;</w:t>
      </w:r>
    </w:p>
    <w:p w:rsidR="00D4353D" w:rsidRPr="00D80ABC" w:rsidRDefault="00D4353D" w:rsidP="00D4353D">
      <w:pPr>
        <w:spacing w:after="120"/>
        <w:ind w:left="118"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TENUTO CONTO </w:t>
      </w:r>
      <w:r w:rsidRPr="00D80ABC">
        <w:rPr>
          <w:rFonts w:asciiTheme="minorHAnsi" w:hAnsiTheme="minorHAnsi" w:cstheme="minorHAnsi"/>
          <w:sz w:val="23"/>
          <w:szCs w:val="23"/>
        </w:rPr>
        <w:t xml:space="preserve">delle </w:t>
      </w:r>
      <w:r w:rsidRPr="00D80ABC">
        <w:rPr>
          <w:rFonts w:asciiTheme="minorHAnsi" w:hAnsiTheme="minorHAnsi" w:cstheme="minorHAnsi"/>
          <w:b/>
          <w:sz w:val="23"/>
          <w:szCs w:val="23"/>
        </w:rPr>
        <w:t xml:space="preserve">Indicazioni Nazionali per il Curricolo 2012 </w:t>
      </w:r>
      <w:r w:rsidRPr="00D80ABC">
        <w:rPr>
          <w:rFonts w:asciiTheme="minorHAnsi" w:hAnsiTheme="minorHAnsi" w:cstheme="minorHAnsi"/>
          <w:sz w:val="23"/>
          <w:szCs w:val="23"/>
        </w:rPr>
        <w:t>(DM 254 del 16/11/2012) e della loro revisione d</w:t>
      </w:r>
      <w:r>
        <w:rPr>
          <w:rFonts w:asciiTheme="minorHAnsi" w:hAnsiTheme="minorHAnsi" w:cstheme="minorHAnsi"/>
          <w:sz w:val="23"/>
          <w:szCs w:val="23"/>
        </w:rPr>
        <w:t>i</w:t>
      </w:r>
      <w:r w:rsidRPr="00D80ABC">
        <w:rPr>
          <w:rFonts w:asciiTheme="minorHAnsi" w:hAnsiTheme="minorHAnsi" w:cstheme="minorHAnsi"/>
          <w:sz w:val="23"/>
          <w:szCs w:val="23"/>
        </w:rPr>
        <w:t xml:space="preserve"> </w:t>
      </w:r>
      <w:r w:rsidRPr="00076FDC">
        <w:rPr>
          <w:rFonts w:asciiTheme="minorHAnsi" w:hAnsiTheme="minorHAnsi" w:cstheme="minorHAnsi"/>
          <w:b/>
          <w:sz w:val="23"/>
          <w:szCs w:val="23"/>
        </w:rPr>
        <w:t>febbraio 2018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D4353D" w:rsidRDefault="00D4353D" w:rsidP="00D4353D">
      <w:pPr>
        <w:pStyle w:val="Corpotesto"/>
        <w:spacing w:after="120"/>
        <w:ind w:right="108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TENUTO CONTO </w:t>
      </w:r>
      <w:r w:rsidRPr="00D80ABC">
        <w:rPr>
          <w:rFonts w:asciiTheme="minorHAnsi" w:hAnsiTheme="minorHAnsi" w:cstheme="minorHAnsi"/>
          <w:sz w:val="23"/>
          <w:szCs w:val="23"/>
        </w:rPr>
        <w:t>delle risultanze del processo di autovalutazione dell’istituto, esplicitate nel Rapporto di Autovalutazione (RAV), che ha consentito di individuare le priorità in termini di esiti, concretizzandole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D80ABC">
        <w:rPr>
          <w:rFonts w:asciiTheme="minorHAnsi" w:hAnsiTheme="minorHAnsi" w:cstheme="minorHAnsi"/>
          <w:sz w:val="23"/>
          <w:szCs w:val="23"/>
        </w:rPr>
        <w:t xml:space="preserve"> poi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D80ABC">
        <w:rPr>
          <w:rFonts w:asciiTheme="minorHAnsi" w:hAnsiTheme="minorHAnsi" w:cstheme="minorHAnsi"/>
          <w:sz w:val="23"/>
          <w:szCs w:val="23"/>
        </w:rPr>
        <w:t xml:space="preserve"> in traguardi da raggiungere grazie al perseguimento degli obiettivi di processo; </w:t>
      </w:r>
    </w:p>
    <w:p w:rsidR="00D4353D" w:rsidRPr="00D80ABC" w:rsidRDefault="00D4353D" w:rsidP="00D4353D">
      <w:pPr>
        <w:pStyle w:val="Corpotesto"/>
        <w:spacing w:after="120"/>
        <w:ind w:right="107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CONSIDERATA </w:t>
      </w:r>
      <w:r w:rsidRPr="00D80ABC">
        <w:rPr>
          <w:rFonts w:asciiTheme="minorHAnsi" w:hAnsiTheme="minorHAnsi" w:cstheme="minorHAnsi"/>
          <w:sz w:val="23"/>
          <w:szCs w:val="23"/>
        </w:rPr>
        <w:t>la Raccomandazione del Parlamento Europeo e del Consiglio sulla costituzione del Quadro europeo delle qualifiche per l’apprendimento permanente del 23/04/2008 (2008/C 111/01);</w:t>
      </w:r>
    </w:p>
    <w:p w:rsidR="00D4353D" w:rsidRDefault="00D4353D" w:rsidP="00D4353D">
      <w:pPr>
        <w:pStyle w:val="Corpotesto"/>
        <w:spacing w:after="120"/>
        <w:ind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CONSIDERATO </w:t>
      </w:r>
      <w:r w:rsidRPr="00D80ABC">
        <w:rPr>
          <w:rFonts w:asciiTheme="minorHAnsi" w:hAnsiTheme="minorHAnsi" w:cstheme="minorHAnsi"/>
          <w:sz w:val="23"/>
          <w:szCs w:val="23"/>
        </w:rPr>
        <w:t>che l’Offerta Formativa dovrà articolarsi, tenendo conto non solo della normativa e delle indicazioni nazionali, ma anche della visione e missione della scuola</w:t>
      </w:r>
      <w:r w:rsidRPr="00D80ABC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D80ABC">
        <w:rPr>
          <w:rFonts w:asciiTheme="minorHAnsi" w:hAnsiTheme="minorHAnsi" w:cstheme="minorHAnsi"/>
          <w:sz w:val="23"/>
          <w:szCs w:val="23"/>
        </w:rPr>
        <w:t>condivise;</w:t>
      </w:r>
    </w:p>
    <w:p w:rsidR="00D4353D" w:rsidRDefault="00D4353D" w:rsidP="00D4353D">
      <w:pPr>
        <w:pStyle w:val="Corpotesto"/>
        <w:spacing w:after="120"/>
        <w:ind w:right="108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CONSIDERATA </w:t>
      </w:r>
      <w:r w:rsidRPr="00D80ABC">
        <w:rPr>
          <w:rFonts w:asciiTheme="minorHAnsi" w:hAnsiTheme="minorHAnsi" w:cstheme="minorHAnsi"/>
          <w:sz w:val="23"/>
          <w:szCs w:val="23"/>
        </w:rPr>
        <w:t xml:space="preserve">la necessità che </w:t>
      </w:r>
      <w:r>
        <w:rPr>
          <w:rFonts w:asciiTheme="minorHAnsi" w:hAnsiTheme="minorHAnsi" w:cstheme="minorHAnsi"/>
          <w:sz w:val="23"/>
          <w:szCs w:val="23"/>
        </w:rPr>
        <w:t>v</w:t>
      </w:r>
      <w:r w:rsidRPr="00D80ABC">
        <w:rPr>
          <w:rFonts w:asciiTheme="minorHAnsi" w:hAnsiTheme="minorHAnsi" w:cstheme="minorHAnsi"/>
          <w:sz w:val="23"/>
          <w:szCs w:val="23"/>
        </w:rPr>
        <w:t xml:space="preserve">i sia coerenza tra il Piano Triennale dell’Offerta Formativa (PTOF), il RAV e il Piano di Miglioramento (PdM), con particolare riguardo alle priorità, ai traguardi di lungo periodo e alle azioni di miglioramento previste in un’ ottica di dinamicità; </w:t>
      </w:r>
    </w:p>
    <w:p w:rsidR="00D4353D" w:rsidRPr="00D80ABC" w:rsidRDefault="00D4353D" w:rsidP="00D4353D">
      <w:pPr>
        <w:pStyle w:val="Corpotesto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CONSIDERATO </w:t>
      </w:r>
      <w:r w:rsidRPr="00D80ABC">
        <w:rPr>
          <w:rFonts w:asciiTheme="minorHAnsi" w:hAnsiTheme="minorHAnsi" w:cstheme="minorHAnsi"/>
          <w:sz w:val="23"/>
          <w:szCs w:val="23"/>
        </w:rPr>
        <w:t>che gli aspetti del PTOF, che possono essere rivisti, sono:</w:t>
      </w:r>
    </w:p>
    <w:p w:rsidR="00D4353D" w:rsidRPr="00D80ABC" w:rsidRDefault="00D4353D" w:rsidP="00D4353D">
      <w:pPr>
        <w:pStyle w:val="Paragrafoelenco"/>
        <w:numPr>
          <w:ilvl w:val="0"/>
          <w:numId w:val="20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il Piano di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Miglioramento;</w:t>
      </w:r>
    </w:p>
    <w:p w:rsidR="00D4353D" w:rsidRPr="00D80ABC" w:rsidRDefault="00D4353D" w:rsidP="00D4353D">
      <w:pPr>
        <w:pStyle w:val="Paragrafoelenco"/>
        <w:numPr>
          <w:ilvl w:val="0"/>
          <w:numId w:val="20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la programmazione delle attività di formazione destinate al personale docente e</w:t>
      </w:r>
      <w:r w:rsidRPr="00D80ABC">
        <w:rPr>
          <w:rFonts w:asciiTheme="minorHAnsi" w:hAnsiTheme="minorHAnsi" w:cstheme="minorHAnsi"/>
          <w:spacing w:val="-2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ATA;</w:t>
      </w:r>
    </w:p>
    <w:p w:rsidR="00D4353D" w:rsidRPr="00D80ABC" w:rsidRDefault="00D4353D" w:rsidP="00D4353D">
      <w:pPr>
        <w:pStyle w:val="Paragrafoelenco"/>
        <w:numPr>
          <w:ilvl w:val="0"/>
          <w:numId w:val="20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le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azione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coerenti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con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le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finalità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e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gli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strumenti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previsti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nel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Piano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nazionale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per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la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scuola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digitale;</w:t>
      </w:r>
    </w:p>
    <w:p w:rsidR="00D4353D" w:rsidRPr="00D80ABC" w:rsidRDefault="00D4353D" w:rsidP="00D4353D">
      <w:pPr>
        <w:pStyle w:val="Paragrafoelenco"/>
        <w:numPr>
          <w:ilvl w:val="0"/>
          <w:numId w:val="20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 fabbisogni dell’organico dell’autonomia, in cui si esprimono i fabbisogni delle risorse professionali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necessarie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a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realizzare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quanto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previsto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nel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PTOF,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nel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rispetto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dei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limiti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dell’organico;</w:t>
      </w:r>
    </w:p>
    <w:p w:rsidR="00D4353D" w:rsidRPr="00D80ABC" w:rsidRDefault="00D4353D" w:rsidP="00D4353D">
      <w:pPr>
        <w:pStyle w:val="Paragrafoelenco"/>
        <w:numPr>
          <w:ilvl w:val="0"/>
          <w:numId w:val="20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il fabbisogno di infrastrutture e attrezzature</w:t>
      </w:r>
      <w:r w:rsidRPr="00D80ABC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materiali;</w:t>
      </w:r>
    </w:p>
    <w:p w:rsidR="00D4353D" w:rsidRPr="00D80ABC" w:rsidRDefault="00D4353D" w:rsidP="00D4353D">
      <w:pPr>
        <w:pStyle w:val="Corpotesto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b/>
          <w:sz w:val="23"/>
          <w:szCs w:val="23"/>
        </w:rPr>
        <w:t xml:space="preserve">PRESO ATTO </w:t>
      </w:r>
      <w:r w:rsidRPr="00D80ABC">
        <w:rPr>
          <w:rFonts w:asciiTheme="minorHAnsi" w:hAnsiTheme="minorHAnsi" w:cstheme="minorHAnsi"/>
          <w:sz w:val="23"/>
          <w:szCs w:val="23"/>
        </w:rPr>
        <w:t>che la Legge n. 107 del 2015, ai commi 12-17, prevede che:</w:t>
      </w:r>
    </w:p>
    <w:p w:rsidR="00D4353D" w:rsidRPr="00D80ABC" w:rsidRDefault="00D4353D" w:rsidP="00D4353D">
      <w:pPr>
        <w:pStyle w:val="Paragrafoelenco"/>
        <w:numPr>
          <w:ilvl w:val="0"/>
          <w:numId w:val="11"/>
        </w:numPr>
        <w:tabs>
          <w:tab w:val="left" w:pos="426"/>
        </w:tabs>
        <w:spacing w:after="120"/>
        <w:ind w:right="10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le istituzioni scolastiche predispongano, entro </w:t>
      </w:r>
      <w:r>
        <w:rPr>
          <w:rFonts w:asciiTheme="minorHAnsi" w:hAnsiTheme="minorHAnsi" w:cstheme="minorHAnsi"/>
          <w:sz w:val="23"/>
          <w:szCs w:val="23"/>
        </w:rPr>
        <w:t>I termini stabiliti dal MIUR</w:t>
      </w:r>
      <w:r w:rsidRPr="00D80ABC">
        <w:rPr>
          <w:rFonts w:asciiTheme="minorHAnsi" w:hAnsiTheme="minorHAnsi" w:cstheme="minorHAnsi"/>
          <w:sz w:val="23"/>
          <w:szCs w:val="23"/>
        </w:rPr>
        <w:t>, il piano triennale dell'offerta formativa (d’ora in poi:</w:t>
      </w:r>
      <w:r w:rsidRPr="00D80ABC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Piano);</w:t>
      </w:r>
    </w:p>
    <w:p w:rsidR="00D4353D" w:rsidRPr="00D80ABC" w:rsidRDefault="00D4353D" w:rsidP="00D4353D">
      <w:pPr>
        <w:pStyle w:val="Paragrafoelenco"/>
        <w:numPr>
          <w:ilvl w:val="0"/>
          <w:numId w:val="11"/>
        </w:numPr>
        <w:tabs>
          <w:tab w:val="left" w:pos="426"/>
        </w:tabs>
        <w:spacing w:after="120"/>
        <w:ind w:right="10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il Piano debba essere elaborato dal Collegio dei Docenti sulla base degli indirizzi per le attività della scuola e delle scelte di gestione e di amministrazione, definiti dal Dirigente</w:t>
      </w:r>
      <w:r w:rsidRPr="00D80ABC">
        <w:rPr>
          <w:rFonts w:asciiTheme="minorHAnsi" w:hAnsiTheme="minorHAnsi" w:cstheme="minorHAnsi"/>
          <w:spacing w:val="-31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scolastico;</w:t>
      </w:r>
    </w:p>
    <w:p w:rsidR="00D4353D" w:rsidRPr="00D80ABC" w:rsidRDefault="00D4353D" w:rsidP="00D4353D">
      <w:pPr>
        <w:pStyle w:val="Paragrafoelenco"/>
        <w:numPr>
          <w:ilvl w:val="0"/>
          <w:numId w:val="11"/>
        </w:numPr>
        <w:tabs>
          <w:tab w:val="left" w:pos="426"/>
        </w:tabs>
        <w:spacing w:after="120"/>
        <w:ind w:right="10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il Piano venga deliberato dal Consiglio</w:t>
      </w:r>
      <w:r w:rsidRPr="00D80ABC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d’istituto</w:t>
      </w:r>
      <w:r>
        <w:rPr>
          <w:rFonts w:asciiTheme="minorHAnsi" w:hAnsiTheme="minorHAnsi" w:cstheme="minorHAnsi"/>
          <w:sz w:val="23"/>
          <w:szCs w:val="23"/>
        </w:rPr>
        <w:t xml:space="preserve"> entro la data di apertura delle iscrizioni per l’anno scolastico 2019/20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D4353D" w:rsidRPr="00D80ABC" w:rsidRDefault="00D4353D" w:rsidP="00D4353D">
      <w:pPr>
        <w:pStyle w:val="Paragrafoelenco"/>
        <w:numPr>
          <w:ilvl w:val="0"/>
          <w:numId w:val="11"/>
        </w:numPr>
        <w:tabs>
          <w:tab w:val="left" w:pos="426"/>
        </w:tabs>
        <w:spacing w:after="120"/>
        <w:ind w:right="10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esso venga sottoposto alla verifica dell’USR, per accertarne la compatibilità con i limiti d’organico assegnato, e, all’esito della verifica, trasmesso dal medesimo USR al</w:t>
      </w:r>
      <w:r w:rsidRPr="00D80ABC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MIUR;</w:t>
      </w:r>
    </w:p>
    <w:p w:rsidR="00D4353D" w:rsidRPr="00D80ABC" w:rsidRDefault="00D4353D" w:rsidP="00D4353D">
      <w:pPr>
        <w:pStyle w:val="Paragrafoelenco"/>
        <w:numPr>
          <w:ilvl w:val="0"/>
          <w:numId w:val="11"/>
        </w:numPr>
        <w:tabs>
          <w:tab w:val="left" w:pos="426"/>
        </w:tabs>
        <w:spacing w:after="120"/>
        <w:ind w:right="10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una volta espletate le procedure di cui ai precedenti punti, il Piano venga pubblicato nel portale unico dei dati della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scuola</w:t>
      </w:r>
      <w:r>
        <w:rPr>
          <w:rFonts w:asciiTheme="minorHAnsi" w:hAnsiTheme="minorHAnsi" w:cstheme="minorHAnsi"/>
          <w:sz w:val="23"/>
          <w:szCs w:val="23"/>
        </w:rPr>
        <w:t>,</w:t>
      </w:r>
    </w:p>
    <w:p w:rsidR="000F4ECF" w:rsidRPr="00D80ABC" w:rsidRDefault="000F4ECF" w:rsidP="00F90475">
      <w:pPr>
        <w:pStyle w:val="Corpotesto"/>
        <w:spacing w:after="120"/>
        <w:ind w:left="0"/>
        <w:rPr>
          <w:rFonts w:asciiTheme="minorHAnsi" w:hAnsiTheme="minorHAnsi" w:cstheme="minorHAnsi"/>
          <w:b/>
          <w:sz w:val="23"/>
          <w:szCs w:val="23"/>
        </w:rPr>
      </w:pPr>
    </w:p>
    <w:p w:rsidR="00EE0E47" w:rsidRPr="00D80ABC" w:rsidRDefault="00EE0E47" w:rsidP="00DC2127">
      <w:pPr>
        <w:spacing w:after="120"/>
        <w:ind w:left="107" w:firstLine="35"/>
        <w:jc w:val="center"/>
        <w:rPr>
          <w:rFonts w:asciiTheme="minorHAnsi" w:hAnsiTheme="minorHAnsi" w:cstheme="minorHAnsi"/>
          <w:b/>
          <w:i/>
          <w:sz w:val="23"/>
          <w:szCs w:val="23"/>
        </w:rPr>
      </w:pPr>
      <w:r w:rsidRPr="00D80ABC">
        <w:rPr>
          <w:rFonts w:asciiTheme="minorHAnsi" w:hAnsiTheme="minorHAnsi" w:cstheme="minorHAnsi"/>
          <w:b/>
          <w:i/>
          <w:sz w:val="23"/>
          <w:szCs w:val="23"/>
        </w:rPr>
        <w:t>EMANA IL SEGUENTE ATTO DI INDIRIZZO</w:t>
      </w:r>
    </w:p>
    <w:p w:rsidR="000F4ECF" w:rsidRPr="00D80ABC" w:rsidRDefault="000F4ECF" w:rsidP="00F90475">
      <w:pPr>
        <w:pStyle w:val="Corpotesto"/>
        <w:spacing w:after="120"/>
        <w:ind w:left="0"/>
        <w:rPr>
          <w:rFonts w:asciiTheme="minorHAnsi" w:hAnsiTheme="minorHAnsi" w:cstheme="minorHAnsi"/>
          <w:b/>
          <w:sz w:val="23"/>
          <w:szCs w:val="23"/>
        </w:rPr>
      </w:pPr>
    </w:p>
    <w:p w:rsidR="000F4ECF" w:rsidRPr="00D80ABC" w:rsidRDefault="002C7AE5" w:rsidP="00F90475">
      <w:pPr>
        <w:pStyle w:val="Corpotesto"/>
        <w:spacing w:after="120"/>
        <w:ind w:right="10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ai sensi dell’art. 3 del DPR 275/99, così come sostituito dall’art. 1 c. 14 della L. n. 107/15, il presente Atto d’indirizzo per le attività della scuola e le scelte di gestione e di amministrazione, che fa espresso riferimento ai commi della legge 107/2015 (riferiti al PTOF), e lo rivolge al Collegio dei Docenti, affinché individui il quadro e le priorità ineludibili per </w:t>
      </w:r>
      <w:r w:rsidR="00B84EA4">
        <w:rPr>
          <w:rFonts w:asciiTheme="minorHAnsi" w:hAnsiTheme="minorHAnsi" w:cstheme="minorHAnsi"/>
          <w:sz w:val="23"/>
          <w:szCs w:val="23"/>
        </w:rPr>
        <w:t>l’elaborazione</w:t>
      </w:r>
      <w:r w:rsidRPr="00D80ABC">
        <w:rPr>
          <w:rFonts w:asciiTheme="minorHAnsi" w:hAnsiTheme="minorHAnsi" w:cstheme="minorHAnsi"/>
          <w:sz w:val="23"/>
          <w:szCs w:val="23"/>
        </w:rPr>
        <w:t xml:space="preserve"> del PTOF, che è il documento con cui l’istituzione scolastica dichiara all’esterno la propria identità e, pertanto, </w:t>
      </w:r>
      <w:r w:rsidR="00677A4F">
        <w:rPr>
          <w:rFonts w:asciiTheme="minorHAnsi" w:hAnsiTheme="minorHAnsi" w:cstheme="minorHAnsi"/>
          <w:sz w:val="23"/>
          <w:szCs w:val="23"/>
        </w:rPr>
        <w:t xml:space="preserve">deve </w:t>
      </w:r>
      <w:r w:rsidRPr="00D80ABC">
        <w:rPr>
          <w:rFonts w:asciiTheme="minorHAnsi" w:hAnsiTheme="minorHAnsi" w:cstheme="minorHAnsi"/>
          <w:sz w:val="23"/>
          <w:szCs w:val="23"/>
        </w:rPr>
        <w:t>contenere il curricolo, le attività, l’organizzazione, l’impostazione metodologico- didattica, l’utilizzo, la promozione e la valorizzazione delle risorse umane, con cui si intendono realizzare gli obiettivi da perseguire.</w:t>
      </w:r>
    </w:p>
    <w:p w:rsidR="00F82955" w:rsidRPr="00D80ABC" w:rsidRDefault="00F82955" w:rsidP="00F82955">
      <w:pPr>
        <w:spacing w:after="120"/>
        <w:ind w:left="107" w:right="192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Premesso che le competenze del Collegio dei Docenti, risultanti da una combinata lettura dell'art. 7 del T.U. 297/94, dell’art. 1 della Legge 107/2015 e di provvedimenti normativi e delle disposizioni del CCNL si riferiscono a:</w:t>
      </w:r>
    </w:p>
    <w:p w:rsidR="00F82955" w:rsidRPr="00D80ABC" w:rsidRDefault="001F5534" w:rsidP="00F82955">
      <w:pPr>
        <w:pStyle w:val="Paragrafoelenco"/>
        <w:numPr>
          <w:ilvl w:val="1"/>
          <w:numId w:val="12"/>
        </w:numPr>
        <w:tabs>
          <w:tab w:val="left" w:pos="968"/>
          <w:tab w:val="left" w:pos="969"/>
        </w:tabs>
        <w:spacing w:after="120"/>
        <w:ind w:left="107" w:firstLine="46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Elaborazione </w:t>
      </w:r>
      <w:r w:rsidR="00F82955" w:rsidRPr="00D80ABC">
        <w:rPr>
          <w:rFonts w:asciiTheme="minorHAnsi" w:hAnsiTheme="minorHAnsi" w:cstheme="minorHAnsi"/>
          <w:sz w:val="23"/>
          <w:szCs w:val="23"/>
        </w:rPr>
        <w:t>del PTOF ai sensi dell'art. 1 della Legga</w:t>
      </w:r>
      <w:r w:rsidR="00F82955" w:rsidRPr="00D80AB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F82955" w:rsidRPr="00D80ABC">
        <w:rPr>
          <w:rFonts w:asciiTheme="minorHAnsi" w:hAnsiTheme="minorHAnsi" w:cstheme="minorHAnsi"/>
          <w:sz w:val="23"/>
          <w:szCs w:val="23"/>
        </w:rPr>
        <w:t>107/95</w:t>
      </w:r>
      <w:r w:rsidRPr="00D80ABC">
        <w:rPr>
          <w:rFonts w:asciiTheme="minorHAnsi" w:hAnsiTheme="minorHAnsi" w:cstheme="minorHAnsi"/>
          <w:sz w:val="23"/>
          <w:szCs w:val="23"/>
        </w:rPr>
        <w:t>.</w:t>
      </w:r>
    </w:p>
    <w:p w:rsidR="00F82955" w:rsidRPr="00D80ABC" w:rsidRDefault="00F82955" w:rsidP="00F82955">
      <w:pPr>
        <w:pStyle w:val="Paragrafoelenco"/>
        <w:numPr>
          <w:ilvl w:val="1"/>
          <w:numId w:val="12"/>
        </w:numPr>
        <w:tabs>
          <w:tab w:val="left" w:pos="914"/>
        </w:tabs>
        <w:spacing w:after="120"/>
        <w:ind w:left="107" w:right="194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Adeguamento dei programmi di insegnamento alle particolari esigenze del territorio e del coordinamento</w:t>
      </w:r>
      <w:r w:rsidRPr="00D80AB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disciplinare</w:t>
      </w:r>
      <w:r w:rsidR="001F5534" w:rsidRPr="00D80ABC">
        <w:rPr>
          <w:rFonts w:asciiTheme="minorHAnsi" w:hAnsiTheme="minorHAnsi" w:cstheme="minorHAnsi"/>
          <w:sz w:val="23"/>
          <w:szCs w:val="23"/>
        </w:rPr>
        <w:t>.</w:t>
      </w:r>
    </w:p>
    <w:p w:rsidR="00F82955" w:rsidRPr="00D80ABC" w:rsidRDefault="00F82955" w:rsidP="00F82955">
      <w:pPr>
        <w:pStyle w:val="Paragrafoelenco"/>
        <w:numPr>
          <w:ilvl w:val="1"/>
          <w:numId w:val="12"/>
        </w:numPr>
        <w:tabs>
          <w:tab w:val="left" w:pos="914"/>
        </w:tabs>
        <w:spacing w:after="120"/>
        <w:ind w:left="107" w:right="197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Adozione delle iniziative per il sostegno di alunni diversamente abili e dei figli di lavoratori stranieri</w:t>
      </w:r>
      <w:r w:rsidR="001F5534" w:rsidRPr="00D80ABC">
        <w:rPr>
          <w:rFonts w:asciiTheme="minorHAnsi" w:hAnsiTheme="minorHAnsi" w:cstheme="minorHAnsi"/>
          <w:sz w:val="23"/>
          <w:szCs w:val="23"/>
        </w:rPr>
        <w:t>.</w:t>
      </w:r>
    </w:p>
    <w:p w:rsidR="00083320" w:rsidRPr="00D80ABC" w:rsidRDefault="001F5534" w:rsidP="00083320">
      <w:pPr>
        <w:pStyle w:val="Paragrafoelenco"/>
        <w:numPr>
          <w:ilvl w:val="1"/>
          <w:numId w:val="12"/>
        </w:numPr>
        <w:tabs>
          <w:tab w:val="left" w:pos="914"/>
        </w:tabs>
        <w:spacing w:after="120"/>
        <w:ind w:left="107" w:right="192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L</w:t>
      </w:r>
      <w:r w:rsidR="00F82955" w:rsidRPr="00D80ABC">
        <w:rPr>
          <w:rFonts w:asciiTheme="minorHAnsi" w:hAnsiTheme="minorHAnsi" w:cstheme="minorHAnsi"/>
          <w:sz w:val="23"/>
          <w:szCs w:val="23"/>
        </w:rPr>
        <w:t xml:space="preserve">'identificazione e l'attribuzione delle funzioni strumentali </w:t>
      </w:r>
      <w:r w:rsidR="00F82955" w:rsidRPr="00D80ABC">
        <w:rPr>
          <w:rFonts w:asciiTheme="minorHAnsi" w:hAnsiTheme="minorHAnsi" w:cstheme="minorHAnsi"/>
          <w:spacing w:val="1"/>
          <w:sz w:val="23"/>
          <w:szCs w:val="23"/>
        </w:rPr>
        <w:t xml:space="preserve">al </w:t>
      </w:r>
      <w:r w:rsidR="00F82955" w:rsidRPr="00D80ABC">
        <w:rPr>
          <w:rFonts w:asciiTheme="minorHAnsi" w:hAnsiTheme="minorHAnsi" w:cstheme="minorHAnsi"/>
          <w:sz w:val="23"/>
          <w:szCs w:val="23"/>
        </w:rPr>
        <w:t>PTOF con la definizione dei criteri di accesso, della durata, delle competenze richieste, dei parametri e delle cadenze temporali per la valutazione dei risultati</w:t>
      </w:r>
      <w:r w:rsidR="00F82955" w:rsidRPr="00D80AB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F82955" w:rsidRPr="00D80ABC">
        <w:rPr>
          <w:rFonts w:asciiTheme="minorHAnsi" w:hAnsiTheme="minorHAnsi" w:cstheme="minorHAnsi"/>
          <w:sz w:val="23"/>
          <w:szCs w:val="23"/>
        </w:rPr>
        <w:t>attesi</w:t>
      </w:r>
      <w:r w:rsidRPr="00D80ABC">
        <w:rPr>
          <w:rFonts w:asciiTheme="minorHAnsi" w:hAnsiTheme="minorHAnsi" w:cstheme="minorHAnsi"/>
          <w:sz w:val="23"/>
          <w:szCs w:val="23"/>
        </w:rPr>
        <w:t>.</w:t>
      </w:r>
    </w:p>
    <w:p w:rsidR="00F82955" w:rsidRPr="00D80ABC" w:rsidRDefault="001F5534" w:rsidP="00083320">
      <w:pPr>
        <w:pStyle w:val="Paragrafoelenco"/>
        <w:numPr>
          <w:ilvl w:val="1"/>
          <w:numId w:val="12"/>
        </w:numPr>
        <w:tabs>
          <w:tab w:val="left" w:pos="914"/>
        </w:tabs>
        <w:spacing w:after="120"/>
        <w:ind w:left="107" w:right="192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D</w:t>
      </w:r>
      <w:r w:rsidR="00F82955" w:rsidRPr="00D80ABC">
        <w:rPr>
          <w:rFonts w:asciiTheme="minorHAnsi" w:hAnsiTheme="minorHAnsi" w:cstheme="minorHAnsi"/>
          <w:sz w:val="23"/>
          <w:szCs w:val="23"/>
        </w:rPr>
        <w:t>elibera, nel quadro delle compatibilità con il PTOF e delle disponibilità finanziarie, sulle attività aggiuntive di insegnamento e sulle attività funzionali</w:t>
      </w:r>
      <w:r w:rsidR="00F82955" w:rsidRPr="00D80ABC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="00F82955" w:rsidRPr="00D80ABC">
        <w:rPr>
          <w:rFonts w:asciiTheme="minorHAnsi" w:hAnsiTheme="minorHAnsi" w:cstheme="minorHAnsi"/>
          <w:sz w:val="23"/>
          <w:szCs w:val="23"/>
        </w:rPr>
        <w:t>all'insegnamento.</w:t>
      </w:r>
    </w:p>
    <w:p w:rsidR="001F5534" w:rsidRPr="00D80ABC" w:rsidRDefault="002C7AE5" w:rsidP="001F5534">
      <w:pPr>
        <w:pStyle w:val="Corpotesto"/>
        <w:spacing w:after="120"/>
        <w:ind w:right="107" w:firstLine="449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La costruzione e l’implementazione del Piano non dovrà essere un </w:t>
      </w:r>
      <w:r w:rsidR="00A91B37">
        <w:rPr>
          <w:rFonts w:asciiTheme="minorHAnsi" w:hAnsiTheme="minorHAnsi" w:cstheme="minorHAnsi"/>
          <w:sz w:val="23"/>
          <w:szCs w:val="23"/>
        </w:rPr>
        <w:t xml:space="preserve">mero </w:t>
      </w:r>
      <w:r w:rsidRPr="00D80ABC">
        <w:rPr>
          <w:rFonts w:asciiTheme="minorHAnsi" w:hAnsiTheme="minorHAnsi" w:cstheme="minorHAnsi"/>
          <w:sz w:val="23"/>
          <w:szCs w:val="23"/>
        </w:rPr>
        <w:t xml:space="preserve">adempimento burocratico, ma un reale strumento di lavoro, in grado di </w:t>
      </w:r>
      <w:r w:rsidRPr="00D80ABC">
        <w:rPr>
          <w:rFonts w:asciiTheme="minorHAnsi" w:hAnsiTheme="minorHAnsi" w:cstheme="minorHAnsi"/>
          <w:i/>
          <w:sz w:val="23"/>
          <w:szCs w:val="23"/>
        </w:rPr>
        <w:t>valorizzare</w:t>
      </w:r>
      <w:r w:rsidRPr="00D80ABC">
        <w:rPr>
          <w:rFonts w:asciiTheme="minorHAnsi" w:hAnsiTheme="minorHAnsi" w:cstheme="minorHAnsi"/>
          <w:sz w:val="23"/>
          <w:szCs w:val="23"/>
        </w:rPr>
        <w:t xml:space="preserve"> le risorse umane e strutturali, </w:t>
      </w:r>
      <w:r w:rsidR="00A91B37">
        <w:rPr>
          <w:rFonts w:asciiTheme="minorHAnsi" w:hAnsiTheme="minorHAnsi" w:cstheme="minorHAnsi"/>
          <w:sz w:val="23"/>
          <w:szCs w:val="23"/>
        </w:rPr>
        <w:t xml:space="preserve">sì da </w:t>
      </w:r>
      <w:r w:rsidRPr="00D80ABC">
        <w:rPr>
          <w:rFonts w:asciiTheme="minorHAnsi" w:hAnsiTheme="minorHAnsi" w:cstheme="minorHAnsi"/>
          <w:sz w:val="23"/>
          <w:szCs w:val="23"/>
        </w:rPr>
        <w:t>dare senso ed indicazioni chiare ai singoli e all’istituzione nel suo complesso.</w:t>
      </w:r>
    </w:p>
    <w:p w:rsidR="000F4ECF" w:rsidRPr="00D80ABC" w:rsidRDefault="002C7AE5" w:rsidP="001F5534">
      <w:pPr>
        <w:pStyle w:val="Corpotesto"/>
        <w:spacing w:after="120"/>
        <w:ind w:right="107" w:firstLine="449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Poiché la messa in atto del PTOF, quale modello operativo, improntato al miglioramento continuo, chiama in causa </w:t>
      </w:r>
      <w:r w:rsidRPr="00143205">
        <w:rPr>
          <w:rFonts w:asciiTheme="minorHAnsi" w:hAnsiTheme="minorHAnsi" w:cstheme="minorHAnsi"/>
          <w:i/>
          <w:sz w:val="23"/>
          <w:szCs w:val="23"/>
        </w:rPr>
        <w:t>tutti</w:t>
      </w:r>
      <w:r w:rsidRPr="00D80ABC">
        <w:rPr>
          <w:rFonts w:asciiTheme="minorHAnsi" w:hAnsiTheme="minorHAnsi" w:cstheme="minorHAnsi"/>
          <w:sz w:val="23"/>
          <w:szCs w:val="23"/>
        </w:rPr>
        <w:t>, quali espressione della vera professionalità, che va oltre l’esecuzione di compiti ordinari, gli elementi costitutivi dovranno esserne:</w:t>
      </w:r>
    </w:p>
    <w:p w:rsidR="000F4ECF" w:rsidRPr="00D80ABC" w:rsidRDefault="002C7AE5" w:rsidP="00F90475">
      <w:pPr>
        <w:pStyle w:val="Paragrafoelenco"/>
        <w:numPr>
          <w:ilvl w:val="2"/>
          <w:numId w:val="2"/>
        </w:numPr>
        <w:tabs>
          <w:tab w:val="left" w:pos="838"/>
          <w:tab w:val="left" w:pos="839"/>
        </w:tabs>
        <w:spacing w:after="120"/>
        <w:jc w:val="lef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il coinvolgimento e la collaborazione delle risorse umane di cui </w:t>
      </w:r>
      <w:r w:rsidR="00B84EA4" w:rsidRPr="00D80ABC">
        <w:rPr>
          <w:rFonts w:asciiTheme="minorHAnsi" w:hAnsiTheme="minorHAnsi" w:cstheme="minorHAnsi"/>
          <w:sz w:val="23"/>
          <w:szCs w:val="23"/>
        </w:rPr>
        <w:t>l’</w:t>
      </w:r>
      <w:r w:rsidR="00B84EA4">
        <w:rPr>
          <w:rFonts w:asciiTheme="minorHAnsi" w:hAnsiTheme="minorHAnsi" w:cstheme="minorHAnsi"/>
          <w:sz w:val="23"/>
          <w:szCs w:val="23"/>
        </w:rPr>
        <w:t>I</w:t>
      </w:r>
      <w:r w:rsidR="00B84EA4" w:rsidRPr="00D80ABC">
        <w:rPr>
          <w:rFonts w:asciiTheme="minorHAnsi" w:hAnsiTheme="minorHAnsi" w:cstheme="minorHAnsi"/>
          <w:sz w:val="23"/>
          <w:szCs w:val="23"/>
        </w:rPr>
        <w:t xml:space="preserve">stituto </w:t>
      </w:r>
      <w:r w:rsidRPr="00D80ABC">
        <w:rPr>
          <w:rFonts w:asciiTheme="minorHAnsi" w:hAnsiTheme="minorHAnsi" w:cstheme="minorHAnsi"/>
          <w:sz w:val="23"/>
          <w:szCs w:val="23"/>
        </w:rPr>
        <w:t>dispon</w:t>
      </w:r>
      <w:r w:rsidR="00B84EA4">
        <w:rPr>
          <w:rFonts w:asciiTheme="minorHAnsi" w:hAnsiTheme="minorHAnsi" w:cstheme="minorHAnsi"/>
          <w:sz w:val="23"/>
          <w:szCs w:val="23"/>
        </w:rPr>
        <w:t>e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0F4ECF" w:rsidRPr="00D80ABC" w:rsidRDefault="002C7AE5" w:rsidP="00F90475">
      <w:pPr>
        <w:pStyle w:val="Paragrafoelenco"/>
        <w:numPr>
          <w:ilvl w:val="2"/>
          <w:numId w:val="2"/>
        </w:numPr>
        <w:tabs>
          <w:tab w:val="left" w:pos="838"/>
          <w:tab w:val="left" w:pos="839"/>
        </w:tabs>
        <w:spacing w:after="120"/>
        <w:jc w:val="lef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la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motivazione;</w:t>
      </w:r>
    </w:p>
    <w:p w:rsidR="000F4ECF" w:rsidRPr="00D80ABC" w:rsidRDefault="002C7AE5" w:rsidP="00F90475">
      <w:pPr>
        <w:pStyle w:val="Paragrafoelenco"/>
        <w:numPr>
          <w:ilvl w:val="2"/>
          <w:numId w:val="2"/>
        </w:numPr>
        <w:tabs>
          <w:tab w:val="left" w:pos="838"/>
          <w:tab w:val="left" w:pos="839"/>
        </w:tabs>
        <w:spacing w:after="120"/>
        <w:jc w:val="lef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il sistema organizzativo e il clima</w:t>
      </w:r>
      <w:r w:rsidRPr="00D80ABC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relazionale;</w:t>
      </w:r>
    </w:p>
    <w:p w:rsidR="00292087" w:rsidRPr="00D80ABC" w:rsidRDefault="00292087" w:rsidP="00F90475">
      <w:pPr>
        <w:pStyle w:val="Paragrafoelenco"/>
        <w:numPr>
          <w:ilvl w:val="2"/>
          <w:numId w:val="2"/>
        </w:numPr>
        <w:tabs>
          <w:tab w:val="left" w:pos="838"/>
          <w:tab w:val="left" w:pos="839"/>
        </w:tabs>
        <w:spacing w:after="120"/>
        <w:jc w:val="lef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il miglioramento della collegialità;</w:t>
      </w:r>
    </w:p>
    <w:p w:rsidR="000F4ECF" w:rsidRPr="00D80ABC" w:rsidRDefault="002C7AE5" w:rsidP="00F90475">
      <w:pPr>
        <w:pStyle w:val="Paragrafoelenco"/>
        <w:numPr>
          <w:ilvl w:val="2"/>
          <w:numId w:val="2"/>
        </w:numPr>
        <w:tabs>
          <w:tab w:val="left" w:pos="838"/>
          <w:tab w:val="left" w:pos="839"/>
        </w:tabs>
        <w:spacing w:after="120"/>
        <w:jc w:val="left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la partecipazione attiva e costante e la</w:t>
      </w:r>
      <w:r w:rsidRPr="00D80ABC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trasparenza.</w:t>
      </w:r>
    </w:p>
    <w:p w:rsidR="00F82955" w:rsidRPr="00D80ABC" w:rsidRDefault="00F82955" w:rsidP="00F82955">
      <w:pPr>
        <w:spacing w:after="120"/>
        <w:ind w:left="107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Con il presente atto di indirizzo si intende orientare, all'interno di un quadro generale e di sistema, l'attività decisionale del Collegio dei docenti in ordine ai contenuti tecnici di sua competenza affinché:</w:t>
      </w:r>
    </w:p>
    <w:p w:rsidR="00F82955" w:rsidRPr="00D80ABC" w:rsidRDefault="00F82955" w:rsidP="001B090A">
      <w:pPr>
        <w:pStyle w:val="Paragrafoelenco"/>
        <w:numPr>
          <w:ilvl w:val="0"/>
          <w:numId w:val="27"/>
        </w:numPr>
        <w:tabs>
          <w:tab w:val="left" w:pos="913"/>
          <w:tab w:val="left" w:pos="914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quanto la scuola propone agli studenti sia coerente con il contesto sociale in cui essa</w:t>
      </w:r>
      <w:r w:rsidRPr="00D80ABC">
        <w:rPr>
          <w:rFonts w:asciiTheme="minorHAnsi" w:hAnsiTheme="minorHAnsi" w:cstheme="minorHAnsi"/>
          <w:spacing w:val="-2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opera;</w:t>
      </w:r>
    </w:p>
    <w:p w:rsidR="00F82955" w:rsidRPr="00D80ABC" w:rsidRDefault="00F82955" w:rsidP="001B090A">
      <w:pPr>
        <w:pStyle w:val="Paragrafoelenco"/>
        <w:numPr>
          <w:ilvl w:val="0"/>
          <w:numId w:val="27"/>
        </w:numPr>
        <w:tabs>
          <w:tab w:val="left" w:pos="914"/>
        </w:tabs>
        <w:spacing w:after="120"/>
        <w:ind w:right="263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siano</w:t>
      </w:r>
      <w:r w:rsidRPr="00D80ABC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individuati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gli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aspetti</w:t>
      </w:r>
      <w:r w:rsidRPr="00D80ABC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irrinunciabili</w:t>
      </w:r>
      <w:r w:rsidRPr="00D80ABC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del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servizio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formativo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e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siano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esplicitati</w:t>
      </w:r>
      <w:r w:rsidRPr="00D80ABC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i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relativi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standards di processo;</w:t>
      </w:r>
    </w:p>
    <w:p w:rsidR="00F82955" w:rsidRPr="00D80ABC" w:rsidRDefault="00F82955" w:rsidP="001B090A">
      <w:pPr>
        <w:pStyle w:val="Paragrafoelenco"/>
        <w:numPr>
          <w:ilvl w:val="0"/>
          <w:numId w:val="27"/>
        </w:numPr>
        <w:tabs>
          <w:tab w:val="left" w:pos="914"/>
        </w:tabs>
        <w:spacing w:after="120"/>
        <w:ind w:right="196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le scelte curric</w:t>
      </w:r>
      <w:r w:rsidR="001F5534" w:rsidRPr="00D80ABC">
        <w:rPr>
          <w:rFonts w:asciiTheme="minorHAnsi" w:hAnsiTheme="minorHAnsi" w:cstheme="minorHAnsi"/>
          <w:sz w:val="23"/>
          <w:szCs w:val="23"/>
        </w:rPr>
        <w:t>o</w:t>
      </w:r>
      <w:r w:rsidRPr="00D80ABC">
        <w:rPr>
          <w:rFonts w:asciiTheme="minorHAnsi" w:hAnsiTheme="minorHAnsi" w:cstheme="minorHAnsi"/>
          <w:sz w:val="23"/>
          <w:szCs w:val="23"/>
        </w:rPr>
        <w:t xml:space="preserve">lari, le attività di recupero/sostegno e i progetti di ampliamento dell'offerta formativa siano coerenti tra loro e con le finalità e gli obiettivi enunciati dal PTOF, così da assicurare unitarietà all'offerta </w:t>
      </w:r>
      <w:r w:rsidR="00040CB1">
        <w:rPr>
          <w:rFonts w:asciiTheme="minorHAnsi" w:hAnsiTheme="minorHAnsi" w:cstheme="minorHAnsi"/>
          <w:sz w:val="23"/>
          <w:szCs w:val="23"/>
        </w:rPr>
        <w:t>stessa</w:t>
      </w:r>
      <w:r w:rsidRPr="00D80ABC">
        <w:rPr>
          <w:rFonts w:asciiTheme="minorHAnsi" w:hAnsiTheme="minorHAnsi" w:cstheme="minorHAnsi"/>
          <w:sz w:val="23"/>
          <w:szCs w:val="23"/>
        </w:rPr>
        <w:t xml:space="preserve"> e rafforzare la congruenza e l'efficacia dell'azione</w:t>
      </w:r>
      <w:r w:rsidRPr="00D80ABC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complessiva;</w:t>
      </w:r>
    </w:p>
    <w:p w:rsidR="00F82955" w:rsidRPr="00D80ABC" w:rsidRDefault="00F82955" w:rsidP="001B090A">
      <w:pPr>
        <w:pStyle w:val="Paragrafoelenco"/>
        <w:numPr>
          <w:ilvl w:val="0"/>
          <w:numId w:val="27"/>
        </w:numPr>
        <w:tabs>
          <w:tab w:val="left" w:pos="914"/>
        </w:tabs>
        <w:spacing w:after="120"/>
        <w:ind w:right="19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vengano stabiliti tempi e strumenti per favorire la ricerca e la sperimentazione di innovazioni didattiche;</w:t>
      </w:r>
    </w:p>
    <w:p w:rsidR="00F82955" w:rsidRPr="00D80ABC" w:rsidRDefault="00F82955" w:rsidP="001B090A">
      <w:pPr>
        <w:pStyle w:val="Paragrafoelenco"/>
        <w:numPr>
          <w:ilvl w:val="0"/>
          <w:numId w:val="27"/>
        </w:numPr>
        <w:tabs>
          <w:tab w:val="left" w:pos="914"/>
        </w:tabs>
        <w:spacing w:after="120"/>
        <w:ind w:right="189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sia superata una visione individualistica dell'insegnamento e </w:t>
      </w:r>
      <w:r w:rsidR="005F2051">
        <w:rPr>
          <w:rFonts w:asciiTheme="minorHAnsi" w:hAnsiTheme="minorHAnsi" w:cstheme="minorHAnsi"/>
          <w:sz w:val="23"/>
          <w:szCs w:val="23"/>
        </w:rPr>
        <w:t xml:space="preserve">vengano </w:t>
      </w:r>
      <w:r w:rsidRPr="00D80ABC">
        <w:rPr>
          <w:rFonts w:asciiTheme="minorHAnsi" w:hAnsiTheme="minorHAnsi" w:cstheme="minorHAnsi"/>
          <w:sz w:val="23"/>
          <w:szCs w:val="23"/>
        </w:rPr>
        <w:t>favorite cooperazione, sinergia, trasparenza e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rendicontabilità;</w:t>
      </w:r>
    </w:p>
    <w:p w:rsidR="00F82955" w:rsidRPr="00D80ABC" w:rsidRDefault="00F82955" w:rsidP="001B090A">
      <w:pPr>
        <w:pStyle w:val="Paragrafoelenco"/>
        <w:numPr>
          <w:ilvl w:val="0"/>
          <w:numId w:val="27"/>
        </w:numPr>
        <w:tabs>
          <w:tab w:val="left" w:pos="914"/>
        </w:tabs>
        <w:spacing w:after="120"/>
        <w:ind w:right="195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siano previste forme di documentazione, pubblicizzazione e valorizzazione delle buone pratiche messe in atto da singoli o gruppi di docenti e dei prodotti/risultati degli</w:t>
      </w:r>
      <w:r w:rsidRPr="00D80ABC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studenti.</w:t>
      </w:r>
    </w:p>
    <w:p w:rsidR="00381365" w:rsidRPr="00D80ABC" w:rsidRDefault="00D730E9" w:rsidP="00381365">
      <w:pPr>
        <w:pStyle w:val="Corpotesto"/>
        <w:spacing w:after="120"/>
        <w:ind w:left="107" w:right="192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Relativamente</w:t>
      </w:r>
      <w:r w:rsidR="00381365" w:rsidRPr="00D80ABC">
        <w:rPr>
          <w:rFonts w:asciiTheme="minorHAnsi" w:hAnsiTheme="minorHAnsi" w:cstheme="minorHAnsi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al</w:t>
      </w:r>
      <w:r w:rsidR="00381365" w:rsidRPr="00D80ABC">
        <w:rPr>
          <w:rFonts w:asciiTheme="minorHAnsi" w:hAnsiTheme="minorHAnsi" w:cstheme="minorHAnsi"/>
          <w:sz w:val="23"/>
          <w:szCs w:val="23"/>
        </w:rPr>
        <w:t xml:space="preserve">la </w:t>
      </w:r>
      <w:r w:rsidR="00381365" w:rsidRPr="00D80ABC">
        <w:rPr>
          <w:rFonts w:asciiTheme="minorHAnsi" w:hAnsiTheme="minorHAnsi" w:cstheme="minorHAnsi"/>
          <w:i/>
          <w:sz w:val="23"/>
          <w:szCs w:val="23"/>
        </w:rPr>
        <w:t>dimensione progettuale</w:t>
      </w:r>
      <w:r w:rsidR="00381365" w:rsidRPr="00D80ABC">
        <w:rPr>
          <w:rFonts w:asciiTheme="minorHAnsi" w:hAnsiTheme="minorHAnsi" w:cstheme="minorHAnsi"/>
          <w:sz w:val="23"/>
          <w:szCs w:val="23"/>
        </w:rPr>
        <w:t>, come luogo di sintesi tra gli obiettivi determinati a livello nazionale, i bisogni formativi del contesto di appartenenza e dell’utenza, l’esigenza di personalizzazione dei percorsi formativi, la progettazione Educativa, Curricolare ed Extracurricolare, contenuta nel Piano Triennale, dovrà essere finalizzata alla promozione:</w:t>
      </w:r>
    </w:p>
    <w:p w:rsidR="00381365" w:rsidRPr="00D80ABC" w:rsidRDefault="00381365" w:rsidP="001B090A">
      <w:pPr>
        <w:pStyle w:val="Titolo1"/>
        <w:numPr>
          <w:ilvl w:val="0"/>
          <w:numId w:val="5"/>
        </w:numPr>
        <w:spacing w:after="120"/>
        <w:ind w:left="993" w:hanging="426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D80ABC">
        <w:rPr>
          <w:rFonts w:asciiTheme="minorHAnsi" w:hAnsiTheme="minorHAnsi" w:cstheme="minorHAnsi"/>
          <w:b w:val="0"/>
          <w:sz w:val="23"/>
          <w:szCs w:val="23"/>
        </w:rPr>
        <w:t>delle priorità, dei traguardi e degli obiettivi individuati nel RAV e nel conseguente Piano di</w:t>
      </w:r>
      <w:r w:rsidRPr="00D80ABC">
        <w:rPr>
          <w:rFonts w:asciiTheme="minorHAnsi" w:hAnsiTheme="minorHAnsi" w:cstheme="minorHAnsi"/>
          <w:b w:val="0"/>
          <w:spacing w:val="-1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b w:val="0"/>
          <w:sz w:val="23"/>
          <w:szCs w:val="23"/>
        </w:rPr>
        <w:t xml:space="preserve">Miglioramento; </w:t>
      </w:r>
    </w:p>
    <w:p w:rsidR="00381365" w:rsidRPr="00D80ABC" w:rsidRDefault="008059E7" w:rsidP="001B090A">
      <w:pPr>
        <w:pStyle w:val="Titolo1"/>
        <w:numPr>
          <w:ilvl w:val="0"/>
          <w:numId w:val="5"/>
        </w:numPr>
        <w:spacing w:after="120"/>
        <w:ind w:left="993" w:hanging="426"/>
        <w:jc w:val="both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del</w:t>
      </w:r>
      <w:r w:rsidR="00381365" w:rsidRPr="00D80ABC">
        <w:rPr>
          <w:rFonts w:asciiTheme="minorHAnsi" w:hAnsiTheme="minorHAnsi" w:cstheme="minorHAnsi"/>
          <w:b w:val="0"/>
          <w:sz w:val="23"/>
          <w:szCs w:val="23"/>
        </w:rPr>
        <w:t xml:space="preserve">l’Offerta Formativa </w:t>
      </w:r>
      <w:r>
        <w:rPr>
          <w:rFonts w:asciiTheme="minorHAnsi" w:hAnsiTheme="minorHAnsi" w:cstheme="minorHAnsi"/>
          <w:b w:val="0"/>
          <w:sz w:val="23"/>
          <w:szCs w:val="23"/>
        </w:rPr>
        <w:t xml:space="preserve">che </w:t>
      </w:r>
      <w:r w:rsidR="00381365" w:rsidRPr="00D80ABC">
        <w:rPr>
          <w:rFonts w:asciiTheme="minorHAnsi" w:hAnsiTheme="minorHAnsi" w:cstheme="minorHAnsi"/>
          <w:b w:val="0"/>
          <w:sz w:val="23"/>
          <w:szCs w:val="23"/>
        </w:rPr>
        <w:t>dovrà articolarsi, tenendo conto non</w:t>
      </w:r>
      <w:r w:rsidR="00AD111B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381365" w:rsidRPr="00D80ABC">
        <w:rPr>
          <w:rFonts w:asciiTheme="minorHAnsi" w:hAnsiTheme="minorHAnsi" w:cstheme="minorHAnsi"/>
          <w:b w:val="0"/>
          <w:sz w:val="23"/>
          <w:szCs w:val="23"/>
        </w:rPr>
        <w:t>solo della normativa e delle Indicazioni Nazionali</w:t>
      </w:r>
      <w:r w:rsidR="00AD111B">
        <w:rPr>
          <w:rFonts w:asciiTheme="minorHAnsi" w:hAnsiTheme="minorHAnsi" w:cstheme="minorHAnsi"/>
          <w:b w:val="0"/>
          <w:sz w:val="23"/>
          <w:szCs w:val="23"/>
        </w:rPr>
        <w:t xml:space="preserve">, </w:t>
      </w:r>
      <w:r w:rsidR="00381365" w:rsidRPr="00D80ABC">
        <w:rPr>
          <w:rFonts w:asciiTheme="minorHAnsi" w:hAnsiTheme="minorHAnsi" w:cstheme="minorHAnsi"/>
          <w:b w:val="0"/>
          <w:sz w:val="23"/>
          <w:szCs w:val="23"/>
        </w:rPr>
        <w:t xml:space="preserve">ma anche della visione e </w:t>
      </w:r>
      <w:r w:rsidR="00B84EA4">
        <w:rPr>
          <w:rFonts w:asciiTheme="minorHAnsi" w:hAnsiTheme="minorHAnsi" w:cstheme="minorHAnsi"/>
          <w:b w:val="0"/>
          <w:sz w:val="23"/>
          <w:szCs w:val="23"/>
        </w:rPr>
        <w:t xml:space="preserve">della </w:t>
      </w:r>
      <w:r w:rsidR="00381365" w:rsidRPr="00D80ABC">
        <w:rPr>
          <w:rFonts w:asciiTheme="minorHAnsi" w:hAnsiTheme="minorHAnsi" w:cstheme="minorHAnsi"/>
          <w:b w:val="0"/>
          <w:sz w:val="23"/>
          <w:szCs w:val="23"/>
        </w:rPr>
        <w:t>missione condivise</w:t>
      </w:r>
      <w:r>
        <w:rPr>
          <w:rFonts w:asciiTheme="minorHAnsi" w:hAnsiTheme="minorHAnsi" w:cstheme="minorHAnsi"/>
          <w:b w:val="0"/>
          <w:sz w:val="23"/>
          <w:szCs w:val="23"/>
        </w:rPr>
        <w:t>;</w:t>
      </w:r>
    </w:p>
    <w:p w:rsidR="00381365" w:rsidRPr="00D80ABC" w:rsidRDefault="00381365" w:rsidP="001B090A">
      <w:pPr>
        <w:pStyle w:val="Titolo1"/>
        <w:numPr>
          <w:ilvl w:val="0"/>
          <w:numId w:val="5"/>
        </w:numPr>
        <w:spacing w:after="120"/>
        <w:ind w:left="993" w:hanging="426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D80ABC">
        <w:rPr>
          <w:rFonts w:asciiTheme="minorHAnsi" w:hAnsiTheme="minorHAnsi" w:cstheme="minorHAnsi"/>
          <w:b w:val="0"/>
          <w:sz w:val="23"/>
          <w:szCs w:val="23"/>
        </w:rPr>
        <w:t>della centralità di ogni alunno, con le sue peculiarità e nella sua globalità (dimensione affettivo-relazionale, cognitiva, del benessere e della</w:t>
      </w:r>
      <w:r w:rsidRPr="00D80ABC">
        <w:rPr>
          <w:rFonts w:asciiTheme="minorHAnsi" w:hAnsiTheme="minorHAnsi" w:cstheme="minorHAnsi"/>
          <w:b w:val="0"/>
          <w:spacing w:val="-8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b w:val="0"/>
          <w:sz w:val="23"/>
          <w:szCs w:val="23"/>
        </w:rPr>
        <w:t>salute);</w:t>
      </w:r>
    </w:p>
    <w:p w:rsidR="001B090A" w:rsidRDefault="00381365" w:rsidP="001B090A">
      <w:pPr>
        <w:pStyle w:val="Titolo1"/>
        <w:numPr>
          <w:ilvl w:val="0"/>
          <w:numId w:val="5"/>
        </w:numPr>
        <w:spacing w:after="120"/>
        <w:ind w:left="993" w:hanging="426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D80ABC">
        <w:rPr>
          <w:rFonts w:asciiTheme="minorHAnsi" w:hAnsiTheme="minorHAnsi" w:cstheme="minorHAnsi"/>
          <w:b w:val="0"/>
          <w:sz w:val="23"/>
          <w:szCs w:val="23"/>
        </w:rPr>
        <w:t>dell’alfabetizzazione culturale (competenze di</w:t>
      </w:r>
      <w:r w:rsidRPr="00D80ABC">
        <w:rPr>
          <w:rFonts w:asciiTheme="minorHAnsi" w:hAnsiTheme="minorHAnsi" w:cstheme="minorHAnsi"/>
          <w:b w:val="0"/>
          <w:spacing w:val="-1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b w:val="0"/>
          <w:sz w:val="23"/>
          <w:szCs w:val="23"/>
        </w:rPr>
        <w:t>base);</w:t>
      </w:r>
    </w:p>
    <w:p w:rsidR="001B090A" w:rsidRDefault="00381365" w:rsidP="001B090A">
      <w:pPr>
        <w:pStyle w:val="Titolo1"/>
        <w:numPr>
          <w:ilvl w:val="0"/>
          <w:numId w:val="5"/>
        </w:numPr>
        <w:spacing w:after="120"/>
        <w:ind w:left="993" w:hanging="426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1B090A">
        <w:rPr>
          <w:rFonts w:asciiTheme="minorHAnsi" w:hAnsiTheme="minorHAnsi" w:cstheme="minorHAnsi"/>
          <w:b w:val="0"/>
          <w:sz w:val="23"/>
          <w:szCs w:val="23"/>
        </w:rPr>
        <w:t>dello star bene a</w:t>
      </w:r>
      <w:r w:rsidRPr="001B090A">
        <w:rPr>
          <w:rFonts w:asciiTheme="minorHAnsi" w:hAnsiTheme="minorHAnsi" w:cstheme="minorHAnsi"/>
          <w:b w:val="0"/>
          <w:spacing w:val="-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b w:val="0"/>
          <w:sz w:val="23"/>
          <w:szCs w:val="23"/>
        </w:rPr>
        <w:t>scuola;</w:t>
      </w:r>
    </w:p>
    <w:p w:rsidR="001B090A" w:rsidRDefault="00381365" w:rsidP="001B090A">
      <w:pPr>
        <w:pStyle w:val="Titolo1"/>
        <w:numPr>
          <w:ilvl w:val="0"/>
          <w:numId w:val="5"/>
        </w:numPr>
        <w:spacing w:after="120"/>
        <w:ind w:left="993" w:hanging="426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1B090A">
        <w:rPr>
          <w:rFonts w:asciiTheme="minorHAnsi" w:hAnsiTheme="minorHAnsi" w:cstheme="minorHAnsi"/>
          <w:b w:val="0"/>
          <w:sz w:val="23"/>
          <w:szCs w:val="23"/>
        </w:rPr>
        <w:t>della prevenzione della dispersione scolastica, in collaborazione con le iniziative del</w:t>
      </w:r>
      <w:r w:rsidRPr="001B090A">
        <w:rPr>
          <w:rFonts w:asciiTheme="minorHAnsi" w:hAnsiTheme="minorHAnsi" w:cstheme="minorHAnsi"/>
          <w:b w:val="0"/>
          <w:spacing w:val="-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b w:val="0"/>
          <w:sz w:val="23"/>
          <w:szCs w:val="23"/>
        </w:rPr>
        <w:t>territorio;</w:t>
      </w:r>
    </w:p>
    <w:p w:rsidR="001B090A" w:rsidRDefault="00381365" w:rsidP="001B090A">
      <w:pPr>
        <w:pStyle w:val="Titolo1"/>
        <w:numPr>
          <w:ilvl w:val="0"/>
          <w:numId w:val="5"/>
        </w:numPr>
        <w:spacing w:after="120"/>
        <w:ind w:left="993" w:hanging="426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1B090A">
        <w:rPr>
          <w:rFonts w:asciiTheme="minorHAnsi" w:hAnsiTheme="minorHAnsi" w:cstheme="minorHAnsi"/>
          <w:b w:val="0"/>
          <w:sz w:val="23"/>
          <w:szCs w:val="23"/>
        </w:rPr>
        <w:t>del successo formativo, per favorire sia il potenziamento e la valorizzazione delle eccellenze, sia il recupero delle carenze, attraverso la progettazione di attività sistematiche di recupero, consolidamento e potenziamento, nella valorizzazione delle attitudini individuali</w:t>
      </w:r>
      <w:r w:rsidR="004F3DBA" w:rsidRPr="001B090A">
        <w:rPr>
          <w:rFonts w:asciiTheme="minorHAnsi" w:hAnsiTheme="minorHAnsi" w:cstheme="minorHAnsi"/>
          <w:b w:val="0"/>
          <w:sz w:val="23"/>
          <w:szCs w:val="23"/>
        </w:rPr>
        <w:t>;</w:t>
      </w:r>
    </w:p>
    <w:p w:rsidR="001B090A" w:rsidRDefault="00381365" w:rsidP="001B090A">
      <w:pPr>
        <w:pStyle w:val="Titolo1"/>
        <w:numPr>
          <w:ilvl w:val="0"/>
          <w:numId w:val="5"/>
        </w:numPr>
        <w:spacing w:after="120"/>
        <w:ind w:left="993" w:hanging="426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1B090A">
        <w:rPr>
          <w:rFonts w:asciiTheme="minorHAnsi" w:hAnsiTheme="minorHAnsi" w:cstheme="minorHAnsi"/>
          <w:b w:val="0"/>
          <w:sz w:val="23"/>
          <w:szCs w:val="23"/>
        </w:rPr>
        <w:t>dell’inclusione e dell’integrazione nel rispetto e nella valorizzazione delle diversità di</w:t>
      </w:r>
      <w:r w:rsidRPr="001B090A">
        <w:rPr>
          <w:rFonts w:asciiTheme="minorHAnsi" w:hAnsiTheme="minorHAnsi" w:cstheme="minorHAnsi"/>
          <w:b w:val="0"/>
          <w:spacing w:val="-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b w:val="0"/>
          <w:sz w:val="23"/>
          <w:szCs w:val="23"/>
        </w:rPr>
        <w:t>ciascuno;</w:t>
      </w:r>
    </w:p>
    <w:p w:rsidR="00381365" w:rsidRPr="001B090A" w:rsidRDefault="00381365" w:rsidP="001B090A">
      <w:pPr>
        <w:pStyle w:val="Titolo1"/>
        <w:numPr>
          <w:ilvl w:val="0"/>
          <w:numId w:val="5"/>
        </w:numPr>
        <w:spacing w:after="120"/>
        <w:ind w:left="993" w:hanging="426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1B090A">
        <w:rPr>
          <w:rFonts w:asciiTheme="minorHAnsi" w:hAnsiTheme="minorHAnsi" w:cstheme="minorHAnsi"/>
          <w:b w:val="0"/>
          <w:sz w:val="23"/>
          <w:szCs w:val="23"/>
        </w:rPr>
        <w:t>di un clima di solidarietà e</w:t>
      </w:r>
      <w:r w:rsidRPr="001B090A">
        <w:rPr>
          <w:rFonts w:asciiTheme="minorHAnsi" w:hAnsiTheme="minorHAnsi" w:cstheme="minorHAnsi"/>
          <w:b w:val="0"/>
          <w:spacing w:val="-4"/>
          <w:sz w:val="23"/>
          <w:szCs w:val="23"/>
        </w:rPr>
        <w:t xml:space="preserve"> </w:t>
      </w:r>
      <w:r w:rsidR="004F3DBA" w:rsidRPr="001B090A">
        <w:rPr>
          <w:rFonts w:asciiTheme="minorHAnsi" w:hAnsiTheme="minorHAnsi" w:cstheme="minorHAnsi"/>
          <w:b w:val="0"/>
          <w:spacing w:val="-4"/>
          <w:sz w:val="23"/>
          <w:szCs w:val="23"/>
        </w:rPr>
        <w:t xml:space="preserve">di </w:t>
      </w:r>
      <w:r w:rsidRPr="001B090A">
        <w:rPr>
          <w:rFonts w:asciiTheme="minorHAnsi" w:hAnsiTheme="minorHAnsi" w:cstheme="minorHAnsi"/>
          <w:b w:val="0"/>
          <w:sz w:val="23"/>
          <w:szCs w:val="23"/>
        </w:rPr>
        <w:t>tolleranza.</w:t>
      </w:r>
    </w:p>
    <w:p w:rsidR="000F4ECF" w:rsidRPr="00D80ABC" w:rsidRDefault="000F4ECF" w:rsidP="00F90475">
      <w:pPr>
        <w:pStyle w:val="Corpotesto"/>
        <w:spacing w:after="120"/>
        <w:ind w:left="0"/>
        <w:rPr>
          <w:rFonts w:asciiTheme="minorHAnsi" w:hAnsiTheme="minorHAnsi" w:cstheme="minorHAnsi"/>
          <w:sz w:val="23"/>
          <w:szCs w:val="23"/>
        </w:rPr>
      </w:pPr>
    </w:p>
    <w:p w:rsidR="00D07235" w:rsidRPr="00D80ABC" w:rsidRDefault="00D07235" w:rsidP="00D07235">
      <w:pPr>
        <w:spacing w:after="120"/>
        <w:ind w:left="107" w:firstLine="46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Nell'esercizio delle sue potestà decisionali</w:t>
      </w:r>
      <w:r w:rsidR="004F3DBA" w:rsidRPr="00D80ABC">
        <w:rPr>
          <w:rFonts w:asciiTheme="minorHAnsi" w:hAnsiTheme="minorHAnsi" w:cstheme="minorHAnsi"/>
          <w:sz w:val="23"/>
          <w:szCs w:val="23"/>
        </w:rPr>
        <w:t>,</w:t>
      </w:r>
      <w:r w:rsidRPr="00D80ABC">
        <w:rPr>
          <w:rFonts w:asciiTheme="minorHAnsi" w:hAnsiTheme="minorHAnsi" w:cstheme="minorHAnsi"/>
          <w:sz w:val="23"/>
          <w:szCs w:val="23"/>
        </w:rPr>
        <w:t xml:space="preserve"> il </w:t>
      </w:r>
      <w:r w:rsidR="004F3DBA" w:rsidRPr="00D80ABC">
        <w:rPr>
          <w:rFonts w:asciiTheme="minorHAnsi" w:hAnsiTheme="minorHAnsi" w:cstheme="minorHAnsi"/>
          <w:sz w:val="23"/>
          <w:szCs w:val="23"/>
        </w:rPr>
        <w:t xml:space="preserve">Collegio </w:t>
      </w:r>
      <w:r w:rsidRPr="00D80ABC">
        <w:rPr>
          <w:rFonts w:asciiTheme="minorHAnsi" w:hAnsiTheme="minorHAnsi" w:cstheme="minorHAnsi"/>
          <w:sz w:val="23"/>
          <w:szCs w:val="23"/>
        </w:rPr>
        <w:t>è invitato a tener conto del fatto che:</w:t>
      </w:r>
    </w:p>
    <w:p w:rsidR="00D07235" w:rsidRPr="00D80ABC" w:rsidRDefault="00D07235" w:rsidP="00D07235">
      <w:pPr>
        <w:pStyle w:val="Paragrafoelenco"/>
        <w:numPr>
          <w:ilvl w:val="0"/>
          <w:numId w:val="14"/>
        </w:numPr>
        <w:tabs>
          <w:tab w:val="left" w:pos="914"/>
        </w:tabs>
        <w:spacing w:after="120"/>
        <w:ind w:left="107" w:right="191" w:firstLine="46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l'azione collettiva dei consigli di intersezione</w:t>
      </w:r>
      <w:r w:rsidR="002F0559" w:rsidRPr="00D80ABC">
        <w:rPr>
          <w:rFonts w:asciiTheme="minorHAnsi" w:hAnsiTheme="minorHAnsi" w:cstheme="minorHAnsi"/>
          <w:sz w:val="23"/>
          <w:szCs w:val="23"/>
        </w:rPr>
        <w:t>, di</w:t>
      </w:r>
      <w:r w:rsidRPr="00D80ABC">
        <w:rPr>
          <w:rFonts w:asciiTheme="minorHAnsi" w:hAnsiTheme="minorHAnsi" w:cstheme="minorHAnsi"/>
          <w:sz w:val="23"/>
          <w:szCs w:val="23"/>
        </w:rPr>
        <w:t xml:space="preserve"> interclasse</w:t>
      </w:r>
      <w:r w:rsidR="002F0559" w:rsidRPr="00D80ABC">
        <w:rPr>
          <w:rFonts w:asciiTheme="minorHAnsi" w:hAnsiTheme="minorHAnsi" w:cstheme="minorHAnsi"/>
          <w:sz w:val="23"/>
          <w:szCs w:val="23"/>
        </w:rPr>
        <w:t xml:space="preserve">, di </w:t>
      </w:r>
      <w:r w:rsidRPr="00D80ABC">
        <w:rPr>
          <w:rFonts w:asciiTheme="minorHAnsi" w:hAnsiTheme="minorHAnsi" w:cstheme="minorHAnsi"/>
          <w:sz w:val="23"/>
          <w:szCs w:val="23"/>
        </w:rPr>
        <w:t>classe e dei dipartimenti disciplinari deve assicurare e verificare gli standards formativi e le prestazioni essenziali stabilite per tutti gli studenti;</w:t>
      </w:r>
    </w:p>
    <w:p w:rsidR="00D07235" w:rsidRPr="00D80ABC" w:rsidRDefault="00D07235" w:rsidP="00D07235">
      <w:pPr>
        <w:pStyle w:val="Paragrafoelenco"/>
        <w:numPr>
          <w:ilvl w:val="0"/>
          <w:numId w:val="14"/>
        </w:numPr>
        <w:tabs>
          <w:tab w:val="left" w:pos="914"/>
        </w:tabs>
        <w:spacing w:after="120"/>
        <w:ind w:left="107" w:right="198" w:firstLine="46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v</w:t>
      </w:r>
      <w:r w:rsidR="003D7634">
        <w:rPr>
          <w:rFonts w:asciiTheme="minorHAnsi" w:hAnsiTheme="minorHAnsi" w:cstheme="minorHAnsi"/>
          <w:sz w:val="23"/>
          <w:szCs w:val="23"/>
        </w:rPr>
        <w:t>anno</w:t>
      </w:r>
      <w:r w:rsidRPr="00D80ABC">
        <w:rPr>
          <w:rFonts w:asciiTheme="minorHAnsi" w:hAnsiTheme="minorHAnsi" w:cstheme="minorHAnsi"/>
          <w:sz w:val="23"/>
          <w:szCs w:val="23"/>
        </w:rPr>
        <w:t xml:space="preserve"> attentamente valutati i bisogni espressi da famiglie, studenti e la loro</w:t>
      </w:r>
      <w:r w:rsidR="008059E7">
        <w:rPr>
          <w:rFonts w:asciiTheme="minorHAnsi" w:hAnsiTheme="minorHAnsi" w:cstheme="minorHAnsi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evoluzione, in particolare riguardo alle iniziative di recupero, sostegno e orientamento scolastico e</w:t>
      </w:r>
      <w:r w:rsidRPr="00D80ABC">
        <w:rPr>
          <w:rFonts w:asciiTheme="minorHAnsi" w:hAnsiTheme="minorHAnsi" w:cstheme="minorHAnsi"/>
          <w:spacing w:val="-26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professionale;</w:t>
      </w:r>
    </w:p>
    <w:p w:rsidR="00D07235" w:rsidRPr="00D80ABC" w:rsidRDefault="00D07235" w:rsidP="00D07235">
      <w:pPr>
        <w:pStyle w:val="Paragrafoelenco"/>
        <w:numPr>
          <w:ilvl w:val="0"/>
          <w:numId w:val="14"/>
        </w:numPr>
        <w:tabs>
          <w:tab w:val="left" w:pos="914"/>
        </w:tabs>
        <w:spacing w:after="120"/>
        <w:ind w:left="107" w:right="194" w:firstLine="46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 singoli docenti debbono operare in una logica di continuità verticale nel passaggio da un anno di corso all'altro e orizzontale all'interno del team</w:t>
      </w:r>
      <w:r w:rsidRPr="00D80ABC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docente;</w:t>
      </w:r>
    </w:p>
    <w:p w:rsidR="00E2753C" w:rsidRPr="00D80ABC" w:rsidRDefault="00D07235" w:rsidP="00E2753C">
      <w:pPr>
        <w:pStyle w:val="Paragrafoelenco"/>
        <w:numPr>
          <w:ilvl w:val="0"/>
          <w:numId w:val="14"/>
        </w:numPr>
        <w:tabs>
          <w:tab w:val="left" w:pos="914"/>
          <w:tab w:val="left" w:pos="1634"/>
        </w:tabs>
        <w:spacing w:after="120"/>
        <w:ind w:left="107" w:right="195" w:firstLine="46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le attività aggiuntive di approfondimento, in orario curric</w:t>
      </w:r>
      <w:r w:rsidR="001F5534" w:rsidRPr="00D80ABC">
        <w:rPr>
          <w:rFonts w:asciiTheme="minorHAnsi" w:hAnsiTheme="minorHAnsi" w:cstheme="minorHAnsi"/>
          <w:sz w:val="23"/>
          <w:szCs w:val="23"/>
        </w:rPr>
        <w:t>o</w:t>
      </w:r>
      <w:r w:rsidRPr="00D80ABC">
        <w:rPr>
          <w:rFonts w:asciiTheme="minorHAnsi" w:hAnsiTheme="minorHAnsi" w:cstheme="minorHAnsi"/>
          <w:sz w:val="23"/>
          <w:szCs w:val="23"/>
        </w:rPr>
        <w:t>lare ed extracurric</w:t>
      </w:r>
      <w:r w:rsidR="00723DEF" w:rsidRPr="00D80ABC">
        <w:rPr>
          <w:rFonts w:asciiTheme="minorHAnsi" w:hAnsiTheme="minorHAnsi" w:cstheme="minorHAnsi"/>
          <w:sz w:val="23"/>
          <w:szCs w:val="23"/>
        </w:rPr>
        <w:t>o</w:t>
      </w:r>
      <w:r w:rsidRPr="00D80ABC">
        <w:rPr>
          <w:rFonts w:asciiTheme="minorHAnsi" w:hAnsiTheme="minorHAnsi" w:cstheme="minorHAnsi"/>
          <w:sz w:val="23"/>
          <w:szCs w:val="23"/>
        </w:rPr>
        <w:t>lare, vanno programmate ten</w:t>
      </w:r>
      <w:r w:rsidR="00E2753C" w:rsidRPr="00D80ABC">
        <w:rPr>
          <w:rFonts w:asciiTheme="minorHAnsi" w:hAnsiTheme="minorHAnsi" w:cstheme="minorHAnsi"/>
          <w:sz w:val="23"/>
          <w:szCs w:val="23"/>
        </w:rPr>
        <w:t xml:space="preserve">endo </w:t>
      </w:r>
      <w:r w:rsidRPr="00D80ABC">
        <w:rPr>
          <w:rFonts w:asciiTheme="minorHAnsi" w:hAnsiTheme="minorHAnsi" w:cstheme="minorHAnsi"/>
          <w:sz w:val="23"/>
          <w:szCs w:val="23"/>
        </w:rPr>
        <w:t>in adeguata</w:t>
      </w:r>
      <w:r w:rsidRPr="00D80AB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considerazione:</w:t>
      </w:r>
      <w:r w:rsidR="00E2753C" w:rsidRPr="00D80ABC">
        <w:rPr>
          <w:rFonts w:asciiTheme="minorHAnsi" w:hAnsiTheme="minorHAnsi" w:cstheme="minorHAnsi"/>
          <w:sz w:val="23"/>
          <w:szCs w:val="23"/>
        </w:rPr>
        <w:t xml:space="preserve"> a) </w:t>
      </w:r>
      <w:r w:rsidRPr="00D80ABC">
        <w:rPr>
          <w:rFonts w:asciiTheme="minorHAnsi" w:hAnsiTheme="minorHAnsi" w:cstheme="minorHAnsi"/>
          <w:sz w:val="23"/>
          <w:szCs w:val="23"/>
        </w:rPr>
        <w:t>la valenza formativa rispetto agli obiettivi prioritari stabiliti dal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PTOF;</w:t>
      </w:r>
      <w:r w:rsidR="00E2753C" w:rsidRPr="00D80ABC">
        <w:rPr>
          <w:rFonts w:asciiTheme="minorHAnsi" w:hAnsiTheme="minorHAnsi" w:cstheme="minorHAnsi"/>
          <w:sz w:val="23"/>
          <w:szCs w:val="23"/>
        </w:rPr>
        <w:t xml:space="preserve"> b) </w:t>
      </w:r>
      <w:r w:rsidRPr="00D80ABC">
        <w:rPr>
          <w:rFonts w:asciiTheme="minorHAnsi" w:hAnsiTheme="minorHAnsi" w:cstheme="minorHAnsi"/>
          <w:sz w:val="23"/>
          <w:szCs w:val="23"/>
        </w:rPr>
        <w:t>la compatibilità con le risorse a disposizione della</w:t>
      </w:r>
      <w:r w:rsidRPr="00D80ABC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scuola;</w:t>
      </w:r>
      <w:r w:rsidR="00E2753C" w:rsidRPr="00D80ABC">
        <w:rPr>
          <w:rFonts w:asciiTheme="minorHAnsi" w:hAnsiTheme="minorHAnsi" w:cstheme="minorHAnsi"/>
          <w:sz w:val="23"/>
          <w:szCs w:val="23"/>
        </w:rPr>
        <w:t xml:space="preserve"> c) </w:t>
      </w:r>
      <w:r w:rsidRPr="00D80ABC">
        <w:rPr>
          <w:rFonts w:asciiTheme="minorHAnsi" w:hAnsiTheme="minorHAnsi" w:cstheme="minorHAnsi"/>
          <w:sz w:val="23"/>
          <w:szCs w:val="23"/>
        </w:rPr>
        <w:t>le effettive richieste dell'utenza</w:t>
      </w:r>
      <w:r w:rsidR="00E2753C" w:rsidRPr="00D80ABC">
        <w:rPr>
          <w:rFonts w:asciiTheme="minorHAnsi" w:hAnsiTheme="minorHAnsi" w:cstheme="minorHAnsi"/>
          <w:sz w:val="23"/>
          <w:szCs w:val="23"/>
        </w:rPr>
        <w:t>;</w:t>
      </w:r>
    </w:p>
    <w:p w:rsidR="00341893" w:rsidRPr="00D80ABC" w:rsidRDefault="003D7634" w:rsidP="00341893">
      <w:pPr>
        <w:pStyle w:val="Paragrafoelenco"/>
        <w:numPr>
          <w:ilvl w:val="0"/>
          <w:numId w:val="14"/>
        </w:numPr>
        <w:tabs>
          <w:tab w:val="left" w:pos="914"/>
          <w:tab w:val="left" w:pos="1634"/>
        </w:tabs>
        <w:spacing w:after="120"/>
        <w:ind w:left="107" w:right="195" w:firstLine="4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</w:t>
      </w:r>
      <w:r w:rsidR="00D07235" w:rsidRPr="00D80ABC">
        <w:rPr>
          <w:rFonts w:asciiTheme="minorHAnsi" w:hAnsiTheme="minorHAnsi" w:cstheme="minorHAnsi"/>
          <w:sz w:val="23"/>
          <w:szCs w:val="23"/>
        </w:rPr>
        <w:t>anno definiti tempi, incarichi e strumenti per presidiare</w:t>
      </w:r>
      <w:r w:rsidR="00F02A29">
        <w:rPr>
          <w:rFonts w:asciiTheme="minorHAnsi" w:hAnsiTheme="minorHAnsi" w:cstheme="minorHAnsi"/>
          <w:sz w:val="23"/>
          <w:szCs w:val="23"/>
        </w:rPr>
        <w:t>, nel triennio,</w:t>
      </w:r>
      <w:r w:rsidR="00D07235" w:rsidRPr="00D80ABC">
        <w:rPr>
          <w:rFonts w:asciiTheme="minorHAnsi" w:hAnsiTheme="minorHAnsi" w:cstheme="minorHAnsi"/>
          <w:sz w:val="23"/>
          <w:szCs w:val="23"/>
        </w:rPr>
        <w:t xml:space="preserve"> la realizzazione, il monitoraggio e la valutazione dei risultati delle specifiche attività.</w:t>
      </w:r>
    </w:p>
    <w:p w:rsidR="001B090A" w:rsidRDefault="001B090A" w:rsidP="00723DEF">
      <w:pPr>
        <w:tabs>
          <w:tab w:val="left" w:pos="914"/>
        </w:tabs>
        <w:spacing w:after="120"/>
        <w:ind w:left="107" w:right="195"/>
        <w:jc w:val="both"/>
        <w:rPr>
          <w:rFonts w:asciiTheme="minorHAnsi" w:hAnsiTheme="minorHAnsi" w:cstheme="minorHAnsi"/>
          <w:sz w:val="23"/>
          <w:szCs w:val="23"/>
        </w:rPr>
      </w:pPr>
    </w:p>
    <w:p w:rsidR="00341893" w:rsidRPr="00D80ABC" w:rsidRDefault="00341893" w:rsidP="001B090A">
      <w:pPr>
        <w:tabs>
          <w:tab w:val="left" w:pos="914"/>
        </w:tabs>
        <w:spacing w:after="120"/>
        <w:ind w:left="107" w:right="195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Una p</w:t>
      </w:r>
      <w:r w:rsidR="003A6E50" w:rsidRPr="00D80ABC">
        <w:rPr>
          <w:rFonts w:asciiTheme="minorHAnsi" w:hAnsiTheme="minorHAnsi" w:cstheme="minorHAnsi"/>
          <w:sz w:val="23"/>
          <w:szCs w:val="23"/>
        </w:rPr>
        <w:t>articolare attenzione dovrà essere rivolta alla ridefinizione del curricolo di</w:t>
      </w:r>
      <w:r w:rsidR="003A6E50" w:rsidRPr="00D80ABC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="003A6E50" w:rsidRPr="00D80ABC">
        <w:rPr>
          <w:rFonts w:asciiTheme="minorHAnsi" w:hAnsiTheme="minorHAnsi" w:cstheme="minorHAnsi"/>
          <w:sz w:val="23"/>
          <w:szCs w:val="23"/>
        </w:rPr>
        <w:t>Istituto</w:t>
      </w:r>
      <w:r w:rsidRPr="00D80ABC">
        <w:rPr>
          <w:rFonts w:asciiTheme="minorHAnsi" w:hAnsiTheme="minorHAnsi" w:cstheme="minorHAnsi"/>
          <w:sz w:val="23"/>
          <w:szCs w:val="23"/>
        </w:rPr>
        <w:t>. A riguardo:</w:t>
      </w:r>
    </w:p>
    <w:p w:rsidR="00341893" w:rsidRPr="00D80ABC" w:rsidRDefault="00341893" w:rsidP="00341893">
      <w:pPr>
        <w:pStyle w:val="Paragrafoelenco"/>
        <w:numPr>
          <w:ilvl w:val="0"/>
          <w:numId w:val="21"/>
        </w:numPr>
        <w:tabs>
          <w:tab w:val="left" w:pos="914"/>
        </w:tabs>
        <w:spacing w:after="120"/>
        <w:ind w:right="195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s</w:t>
      </w:r>
      <w:r w:rsidR="003A6E50" w:rsidRPr="00D80ABC">
        <w:rPr>
          <w:rFonts w:asciiTheme="minorHAnsi" w:hAnsiTheme="minorHAnsi" w:cstheme="minorHAnsi"/>
          <w:sz w:val="23"/>
          <w:szCs w:val="23"/>
        </w:rPr>
        <w:t>i dovrà verificare la coerenza del curricolo disciplinare con le Indicazioni del 2012</w:t>
      </w:r>
      <w:r w:rsidR="00B84EA4">
        <w:rPr>
          <w:rFonts w:asciiTheme="minorHAnsi" w:hAnsiTheme="minorHAnsi" w:cstheme="minorHAnsi"/>
          <w:sz w:val="23"/>
          <w:szCs w:val="23"/>
        </w:rPr>
        <w:t xml:space="preserve"> e relativa integraz</w:t>
      </w:r>
      <w:r w:rsidR="005F2051">
        <w:rPr>
          <w:rFonts w:asciiTheme="minorHAnsi" w:hAnsiTheme="minorHAnsi" w:cstheme="minorHAnsi"/>
          <w:sz w:val="23"/>
          <w:szCs w:val="23"/>
        </w:rPr>
        <w:t>i</w:t>
      </w:r>
      <w:r w:rsidR="00B84EA4">
        <w:rPr>
          <w:rFonts w:asciiTheme="minorHAnsi" w:hAnsiTheme="minorHAnsi" w:cstheme="minorHAnsi"/>
          <w:sz w:val="23"/>
          <w:szCs w:val="23"/>
        </w:rPr>
        <w:t>one d</w:t>
      </w:r>
      <w:r w:rsidR="008D3965">
        <w:rPr>
          <w:rFonts w:asciiTheme="minorHAnsi" w:hAnsiTheme="minorHAnsi" w:cstheme="minorHAnsi"/>
          <w:sz w:val="23"/>
          <w:szCs w:val="23"/>
        </w:rPr>
        <w:t>i</w:t>
      </w:r>
      <w:r w:rsidR="00B84EA4">
        <w:rPr>
          <w:rFonts w:asciiTheme="minorHAnsi" w:hAnsiTheme="minorHAnsi" w:cstheme="minorHAnsi"/>
          <w:sz w:val="23"/>
          <w:szCs w:val="23"/>
        </w:rPr>
        <w:t xml:space="preserve">  febbraio 2018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341893" w:rsidRPr="00D80ABC" w:rsidRDefault="00341893" w:rsidP="00341893">
      <w:pPr>
        <w:pStyle w:val="Paragrafoelenco"/>
        <w:numPr>
          <w:ilvl w:val="0"/>
          <w:numId w:val="21"/>
        </w:numPr>
        <w:tabs>
          <w:tab w:val="left" w:pos="914"/>
        </w:tabs>
        <w:spacing w:after="120"/>
        <w:ind w:right="195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</w:t>
      </w:r>
      <w:r w:rsidR="003A6E50" w:rsidRPr="00D80ABC">
        <w:rPr>
          <w:rFonts w:asciiTheme="minorHAnsi" w:hAnsiTheme="minorHAnsi" w:cstheme="minorHAnsi"/>
          <w:sz w:val="23"/>
          <w:szCs w:val="23"/>
        </w:rPr>
        <w:t>ndrà consolidato il raccordo tra scuola dell’infanzia/scuola primaria/scuola secondaria di primo grado in un’ottica</w:t>
      </w:r>
      <w:r w:rsidR="003A6E50"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vertical</w:t>
      </w:r>
      <w:r w:rsidR="00723DEF" w:rsidRPr="00D80ABC">
        <w:rPr>
          <w:rFonts w:asciiTheme="minorHAnsi" w:hAnsiTheme="minorHAnsi" w:cstheme="minorHAnsi"/>
          <w:sz w:val="23"/>
          <w:szCs w:val="23"/>
        </w:rPr>
        <w:t>e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341893" w:rsidRPr="00D80ABC" w:rsidRDefault="00341893" w:rsidP="00341893">
      <w:pPr>
        <w:pStyle w:val="Paragrafoelenco"/>
        <w:numPr>
          <w:ilvl w:val="0"/>
          <w:numId w:val="21"/>
        </w:numPr>
        <w:tabs>
          <w:tab w:val="left" w:pos="914"/>
        </w:tabs>
        <w:spacing w:after="120"/>
        <w:ind w:right="195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s</w:t>
      </w:r>
      <w:r w:rsidR="003A6E50" w:rsidRPr="00D80ABC">
        <w:rPr>
          <w:rFonts w:asciiTheme="minorHAnsi" w:hAnsiTheme="minorHAnsi" w:cstheme="minorHAnsi"/>
          <w:sz w:val="23"/>
          <w:szCs w:val="23"/>
        </w:rPr>
        <w:t>i focalizzerà l’attenzione all’approccio per competenze, rafforzando la dimensione orientativa delle</w:t>
      </w:r>
      <w:r w:rsidR="003A6E50"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6E50" w:rsidRPr="00D80ABC">
        <w:rPr>
          <w:rFonts w:asciiTheme="minorHAnsi" w:hAnsiTheme="minorHAnsi" w:cstheme="minorHAnsi"/>
          <w:sz w:val="23"/>
          <w:szCs w:val="23"/>
        </w:rPr>
        <w:t>discipline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3A6E50" w:rsidRPr="00D80ABC" w:rsidRDefault="00341893" w:rsidP="00341893">
      <w:pPr>
        <w:pStyle w:val="Paragrafoelenco"/>
        <w:numPr>
          <w:ilvl w:val="0"/>
          <w:numId w:val="21"/>
        </w:numPr>
        <w:tabs>
          <w:tab w:val="left" w:pos="914"/>
        </w:tabs>
        <w:spacing w:after="120"/>
        <w:ind w:right="195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d</w:t>
      </w:r>
      <w:r w:rsidR="003A6E50" w:rsidRPr="00D80ABC">
        <w:rPr>
          <w:rFonts w:asciiTheme="minorHAnsi" w:hAnsiTheme="minorHAnsi" w:cstheme="minorHAnsi"/>
          <w:sz w:val="23"/>
          <w:szCs w:val="23"/>
        </w:rPr>
        <w:t>ovrà essere previsto un curricolo per lo sviluppo delle competenze trasversali (competenze chiave per l’apprendimento permanente, competenze di cittadinanza, competenze</w:t>
      </w:r>
      <w:r w:rsidR="003A6E50"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6E50" w:rsidRPr="00D80ABC">
        <w:rPr>
          <w:rFonts w:asciiTheme="minorHAnsi" w:hAnsiTheme="minorHAnsi" w:cstheme="minorHAnsi"/>
          <w:sz w:val="23"/>
          <w:szCs w:val="23"/>
        </w:rPr>
        <w:t>digitali).</w:t>
      </w:r>
    </w:p>
    <w:p w:rsidR="007D1412" w:rsidRPr="00D80ABC" w:rsidRDefault="007D1412" w:rsidP="007D1412">
      <w:pPr>
        <w:pStyle w:val="Corpotesto"/>
        <w:spacing w:after="120"/>
        <w:ind w:left="107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Il Piano dovrà prevedere quanto di seguito riportato, in </w:t>
      </w:r>
      <w:r w:rsidR="00FA24B5">
        <w:rPr>
          <w:rFonts w:asciiTheme="minorHAnsi" w:hAnsiTheme="minorHAnsi" w:cstheme="minorHAnsi"/>
          <w:sz w:val="23"/>
          <w:szCs w:val="23"/>
        </w:rPr>
        <w:t>modalità</w:t>
      </w:r>
      <w:r w:rsidRPr="00D80ABC">
        <w:rPr>
          <w:rFonts w:asciiTheme="minorHAnsi" w:hAnsiTheme="minorHAnsi" w:cstheme="minorHAnsi"/>
          <w:sz w:val="23"/>
          <w:szCs w:val="23"/>
        </w:rPr>
        <w:t xml:space="preserve"> conformi alle norme citate</w:t>
      </w:r>
      <w:r w:rsidR="008D3965">
        <w:rPr>
          <w:rFonts w:asciiTheme="minorHAnsi" w:hAnsiTheme="minorHAnsi" w:cstheme="minorHAnsi"/>
          <w:sz w:val="23"/>
          <w:szCs w:val="23"/>
        </w:rPr>
        <w:t>:</w:t>
      </w:r>
    </w:p>
    <w:p w:rsidR="001B090A" w:rsidRDefault="007D1412" w:rsidP="001B090A">
      <w:pPr>
        <w:pStyle w:val="Paragrafoelenco"/>
        <w:numPr>
          <w:ilvl w:val="0"/>
          <w:numId w:val="19"/>
        </w:numPr>
        <w:tabs>
          <w:tab w:val="left" w:pos="709"/>
        </w:tabs>
        <w:spacing w:after="120"/>
        <w:ind w:left="709" w:right="182" w:hanging="283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Criteri per la valutazione periodica e finale degli apprendimenti, nella scuola primaria e secondaria di primo grado</w:t>
      </w:r>
      <w:r w:rsidR="001B090A">
        <w:rPr>
          <w:rFonts w:asciiTheme="minorHAnsi" w:hAnsiTheme="minorHAnsi" w:cstheme="minorHAnsi"/>
          <w:sz w:val="23"/>
          <w:szCs w:val="23"/>
        </w:rPr>
        <w:t>.</w:t>
      </w:r>
    </w:p>
    <w:p w:rsidR="001B090A" w:rsidRDefault="007D1412" w:rsidP="001B090A">
      <w:pPr>
        <w:pStyle w:val="Paragrafoelenco"/>
        <w:numPr>
          <w:ilvl w:val="0"/>
          <w:numId w:val="19"/>
        </w:numPr>
        <w:tabs>
          <w:tab w:val="left" w:pos="709"/>
        </w:tabs>
        <w:spacing w:after="120"/>
        <w:ind w:left="709" w:right="182" w:hanging="283"/>
        <w:jc w:val="both"/>
        <w:rPr>
          <w:rFonts w:asciiTheme="minorHAnsi" w:hAnsiTheme="minorHAnsi" w:cstheme="minorHAnsi"/>
          <w:sz w:val="23"/>
          <w:szCs w:val="23"/>
        </w:rPr>
      </w:pPr>
      <w:r w:rsidRPr="001B090A">
        <w:rPr>
          <w:rFonts w:asciiTheme="minorHAnsi" w:hAnsiTheme="minorHAnsi" w:cstheme="minorHAnsi"/>
          <w:sz w:val="23"/>
          <w:szCs w:val="23"/>
        </w:rPr>
        <w:t>Descrittori</w:t>
      </w:r>
      <w:r w:rsidRPr="001B09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atti</w:t>
      </w:r>
      <w:r w:rsidRPr="001B090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a</w:t>
      </w:r>
      <w:r w:rsidRPr="001B09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costruire</w:t>
      </w:r>
      <w:r w:rsidRPr="001B090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la</w:t>
      </w:r>
      <w:r w:rsidRPr="001B09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descrizione</w:t>
      </w:r>
      <w:r w:rsidRPr="001B09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dei</w:t>
      </w:r>
      <w:r w:rsidRPr="001B09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processi</w:t>
      </w:r>
      <w:r w:rsidRPr="001B090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formativi</w:t>
      </w:r>
      <w:r w:rsidRPr="001B090A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(in</w:t>
      </w:r>
      <w:r w:rsidRPr="001B09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termini</w:t>
      </w:r>
      <w:r w:rsidRPr="001B09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di</w:t>
      </w:r>
      <w:r w:rsidRPr="001B090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progressi</w:t>
      </w:r>
      <w:r w:rsidRPr="001B09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nello</w:t>
      </w:r>
      <w:r w:rsidRPr="001B09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 xml:space="preserve">sviluppo culturale, personale e sociale) e del </w:t>
      </w:r>
      <w:r w:rsidRPr="008D3965">
        <w:rPr>
          <w:rFonts w:asciiTheme="minorHAnsi" w:hAnsiTheme="minorHAnsi" w:cstheme="minorHAnsi"/>
          <w:i/>
          <w:sz w:val="23"/>
          <w:szCs w:val="23"/>
        </w:rPr>
        <w:t>livello globale di sviluppo</w:t>
      </w:r>
      <w:r w:rsidRPr="001B090A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 xml:space="preserve">degli apprendimenti conseguito, </w:t>
      </w:r>
      <w:r w:rsidRPr="001B090A">
        <w:rPr>
          <w:rFonts w:asciiTheme="minorHAnsi" w:hAnsiTheme="minorHAnsi" w:cstheme="minorHAnsi"/>
          <w:spacing w:val="-2"/>
          <w:sz w:val="23"/>
          <w:szCs w:val="23"/>
        </w:rPr>
        <w:t xml:space="preserve">che </w:t>
      </w:r>
      <w:r w:rsidRPr="001B090A">
        <w:rPr>
          <w:rFonts w:asciiTheme="minorHAnsi" w:hAnsiTheme="minorHAnsi" w:cstheme="minorHAnsi"/>
          <w:sz w:val="23"/>
          <w:szCs w:val="23"/>
        </w:rPr>
        <w:t>deve integrare la valutazione periodica e</w:t>
      </w:r>
      <w:r w:rsidRPr="001B090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finale</w:t>
      </w:r>
      <w:r w:rsidR="001B090A">
        <w:rPr>
          <w:rFonts w:asciiTheme="minorHAnsi" w:hAnsiTheme="minorHAnsi" w:cstheme="minorHAnsi"/>
          <w:sz w:val="23"/>
          <w:szCs w:val="23"/>
        </w:rPr>
        <w:t>.</w:t>
      </w:r>
    </w:p>
    <w:p w:rsidR="001B090A" w:rsidRPr="001B090A" w:rsidRDefault="007D1412" w:rsidP="001B090A">
      <w:pPr>
        <w:pStyle w:val="Paragrafoelenco"/>
        <w:numPr>
          <w:ilvl w:val="0"/>
          <w:numId w:val="19"/>
        </w:numPr>
        <w:tabs>
          <w:tab w:val="left" w:pos="709"/>
        </w:tabs>
        <w:spacing w:after="120"/>
        <w:ind w:left="709" w:right="182" w:hanging="283"/>
        <w:jc w:val="both"/>
        <w:rPr>
          <w:rFonts w:asciiTheme="minorHAnsi" w:hAnsiTheme="minorHAnsi" w:cstheme="minorHAnsi"/>
          <w:sz w:val="23"/>
          <w:szCs w:val="23"/>
        </w:rPr>
      </w:pPr>
      <w:r w:rsidRPr="001B090A">
        <w:rPr>
          <w:rFonts w:asciiTheme="minorHAnsi" w:hAnsiTheme="minorHAnsi" w:cstheme="minorHAnsi"/>
          <w:spacing w:val="-5"/>
          <w:sz w:val="23"/>
          <w:szCs w:val="23"/>
        </w:rPr>
        <w:t>Criteri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pacing w:val="-4"/>
          <w:sz w:val="23"/>
          <w:szCs w:val="23"/>
        </w:rPr>
        <w:t>per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pacing w:val="-3"/>
          <w:sz w:val="23"/>
          <w:szCs w:val="23"/>
        </w:rPr>
        <w:t>la</w:t>
      </w:r>
      <w:r w:rsidRPr="001B090A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8D3965">
        <w:rPr>
          <w:rFonts w:asciiTheme="minorHAnsi" w:hAnsiTheme="minorHAnsi" w:cstheme="minorHAnsi"/>
          <w:i/>
          <w:spacing w:val="-5"/>
          <w:sz w:val="23"/>
          <w:szCs w:val="23"/>
        </w:rPr>
        <w:t>valutazione</w:t>
      </w:r>
      <w:r w:rsidRPr="008D3965">
        <w:rPr>
          <w:rFonts w:asciiTheme="minorHAnsi" w:hAnsiTheme="minorHAnsi" w:cstheme="minorHAnsi"/>
          <w:i/>
          <w:spacing w:val="-15"/>
          <w:sz w:val="23"/>
          <w:szCs w:val="23"/>
        </w:rPr>
        <w:t xml:space="preserve"> </w:t>
      </w:r>
      <w:r w:rsidRPr="008D3965">
        <w:rPr>
          <w:rFonts w:asciiTheme="minorHAnsi" w:hAnsiTheme="minorHAnsi" w:cstheme="minorHAnsi"/>
          <w:i/>
          <w:spacing w:val="-4"/>
          <w:sz w:val="23"/>
          <w:szCs w:val="23"/>
        </w:rPr>
        <w:t>del</w:t>
      </w:r>
      <w:r w:rsidRPr="008D3965">
        <w:rPr>
          <w:rFonts w:asciiTheme="minorHAnsi" w:hAnsiTheme="minorHAnsi" w:cstheme="minorHAnsi"/>
          <w:i/>
          <w:spacing w:val="-8"/>
          <w:sz w:val="23"/>
          <w:szCs w:val="23"/>
        </w:rPr>
        <w:t xml:space="preserve"> </w:t>
      </w:r>
      <w:r w:rsidRPr="008D3965">
        <w:rPr>
          <w:rFonts w:asciiTheme="minorHAnsi" w:hAnsiTheme="minorHAnsi" w:cstheme="minorHAnsi"/>
          <w:i/>
          <w:spacing w:val="-5"/>
          <w:sz w:val="23"/>
          <w:szCs w:val="23"/>
        </w:rPr>
        <w:t>comportamento</w:t>
      </w:r>
      <w:r w:rsidRPr="001B090A">
        <w:rPr>
          <w:rFonts w:asciiTheme="minorHAnsi" w:hAnsiTheme="minorHAnsi" w:cstheme="minorHAnsi"/>
          <w:b/>
          <w:spacing w:val="-10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pacing w:val="-5"/>
          <w:sz w:val="23"/>
          <w:szCs w:val="23"/>
        </w:rPr>
        <w:t>nella</w:t>
      </w:r>
      <w:r w:rsidRPr="001B090A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pacing w:val="-5"/>
          <w:sz w:val="23"/>
          <w:szCs w:val="23"/>
        </w:rPr>
        <w:t>scuola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pacing w:val="-5"/>
          <w:sz w:val="23"/>
          <w:szCs w:val="23"/>
        </w:rPr>
        <w:t>primaria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e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pacing w:val="-5"/>
          <w:sz w:val="23"/>
          <w:szCs w:val="23"/>
        </w:rPr>
        <w:t>secondaria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di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pacing w:val="-5"/>
          <w:sz w:val="23"/>
          <w:szCs w:val="23"/>
        </w:rPr>
        <w:t>primo</w:t>
      </w:r>
      <w:r w:rsidRPr="001B090A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pacing w:val="-5"/>
          <w:sz w:val="23"/>
          <w:szCs w:val="23"/>
        </w:rPr>
        <w:t>grado</w:t>
      </w:r>
      <w:r w:rsidR="001B090A">
        <w:rPr>
          <w:rFonts w:asciiTheme="minorHAnsi" w:hAnsiTheme="minorHAnsi" w:cstheme="minorHAnsi"/>
          <w:spacing w:val="-5"/>
          <w:sz w:val="23"/>
          <w:szCs w:val="23"/>
        </w:rPr>
        <w:t>.</w:t>
      </w:r>
    </w:p>
    <w:p w:rsidR="001B090A" w:rsidRDefault="007D1412" w:rsidP="001B090A">
      <w:pPr>
        <w:pStyle w:val="Paragrafoelenco"/>
        <w:numPr>
          <w:ilvl w:val="0"/>
          <w:numId w:val="19"/>
        </w:numPr>
        <w:tabs>
          <w:tab w:val="left" w:pos="709"/>
        </w:tabs>
        <w:spacing w:after="120"/>
        <w:ind w:left="709" w:right="182" w:hanging="283"/>
        <w:jc w:val="both"/>
        <w:rPr>
          <w:rFonts w:asciiTheme="minorHAnsi" w:hAnsiTheme="minorHAnsi" w:cstheme="minorHAnsi"/>
          <w:sz w:val="23"/>
          <w:szCs w:val="23"/>
        </w:rPr>
      </w:pPr>
      <w:r w:rsidRPr="001B090A">
        <w:rPr>
          <w:rFonts w:asciiTheme="minorHAnsi" w:hAnsiTheme="minorHAnsi" w:cstheme="minorHAnsi"/>
          <w:sz w:val="23"/>
          <w:szCs w:val="23"/>
        </w:rPr>
        <w:t>Modalità di espressione del giudizio relativo al comportamento nella scuola primaria e secondaria di primo grado</w:t>
      </w:r>
      <w:r w:rsidR="00932821">
        <w:rPr>
          <w:rFonts w:asciiTheme="minorHAnsi" w:hAnsiTheme="minorHAnsi" w:cstheme="minorHAnsi"/>
          <w:sz w:val="23"/>
          <w:szCs w:val="23"/>
        </w:rPr>
        <w:t xml:space="preserve"> (D.Lvo 62 del 2017)</w:t>
      </w:r>
      <w:r w:rsidR="001B090A">
        <w:rPr>
          <w:rFonts w:asciiTheme="minorHAnsi" w:hAnsiTheme="minorHAnsi" w:cstheme="minorHAnsi"/>
          <w:sz w:val="23"/>
          <w:szCs w:val="23"/>
        </w:rPr>
        <w:t>.</w:t>
      </w:r>
    </w:p>
    <w:p w:rsidR="001B090A" w:rsidRDefault="007D1412" w:rsidP="001B090A">
      <w:pPr>
        <w:pStyle w:val="Paragrafoelenco"/>
        <w:numPr>
          <w:ilvl w:val="0"/>
          <w:numId w:val="19"/>
        </w:numPr>
        <w:tabs>
          <w:tab w:val="left" w:pos="709"/>
        </w:tabs>
        <w:spacing w:after="120"/>
        <w:ind w:left="709" w:right="182" w:hanging="283"/>
        <w:jc w:val="both"/>
        <w:rPr>
          <w:rFonts w:asciiTheme="minorHAnsi" w:hAnsiTheme="minorHAnsi" w:cstheme="minorHAnsi"/>
          <w:sz w:val="23"/>
          <w:szCs w:val="23"/>
        </w:rPr>
      </w:pPr>
      <w:r w:rsidRPr="001B090A">
        <w:rPr>
          <w:rFonts w:asciiTheme="minorHAnsi" w:hAnsiTheme="minorHAnsi" w:cstheme="minorHAnsi"/>
          <w:sz w:val="23"/>
          <w:szCs w:val="23"/>
        </w:rPr>
        <w:t>Criteri</w:t>
      </w:r>
      <w:r w:rsidRPr="001B090A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secondo</w:t>
      </w:r>
      <w:r w:rsidRPr="001B090A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i</w:t>
      </w:r>
      <w:r w:rsidRPr="001B090A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quali,</w:t>
      </w:r>
      <w:r w:rsidRPr="001B090A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solo</w:t>
      </w:r>
      <w:r w:rsidRPr="001B090A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in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casi</w:t>
      </w:r>
      <w:r w:rsidRPr="001B090A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eccezionali</w:t>
      </w:r>
      <w:r w:rsidRPr="001B090A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e</w:t>
      </w:r>
      <w:r w:rsidRPr="001B090A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comprovati</w:t>
      </w:r>
      <w:r w:rsidRPr="001B090A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da</w:t>
      </w:r>
      <w:r w:rsidRPr="001B090A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specifica</w:t>
      </w:r>
      <w:r w:rsidRPr="001B090A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motivazione,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è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possibile</w:t>
      </w:r>
      <w:r w:rsidRPr="001B090A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B090A">
        <w:rPr>
          <w:rFonts w:asciiTheme="minorHAnsi" w:hAnsiTheme="minorHAnsi" w:cstheme="minorHAnsi"/>
          <w:sz w:val="23"/>
          <w:szCs w:val="23"/>
        </w:rPr>
        <w:t>non ammettere, all’unanimità nella scuola primaria e a maggioranza nella scuola secondaria di primo grado, un alunno alla classe successiva o all’Esame</w:t>
      </w:r>
      <w:r w:rsidR="0041640B" w:rsidRPr="001B090A">
        <w:rPr>
          <w:rFonts w:asciiTheme="minorHAnsi" w:hAnsiTheme="minorHAnsi" w:cstheme="minorHAnsi"/>
          <w:sz w:val="23"/>
          <w:szCs w:val="23"/>
        </w:rPr>
        <w:t xml:space="preserve"> conclusivo del primo ciclo</w:t>
      </w:r>
      <w:r w:rsidR="001B090A">
        <w:rPr>
          <w:rFonts w:asciiTheme="minorHAnsi" w:hAnsiTheme="minorHAnsi" w:cstheme="minorHAnsi"/>
          <w:sz w:val="23"/>
          <w:szCs w:val="23"/>
        </w:rPr>
        <w:t>.</w:t>
      </w:r>
    </w:p>
    <w:p w:rsidR="007D1412" w:rsidRPr="001B090A" w:rsidRDefault="007D1412" w:rsidP="001B090A">
      <w:pPr>
        <w:pStyle w:val="Paragrafoelenco"/>
        <w:numPr>
          <w:ilvl w:val="0"/>
          <w:numId w:val="19"/>
        </w:numPr>
        <w:tabs>
          <w:tab w:val="left" w:pos="709"/>
        </w:tabs>
        <w:spacing w:after="120"/>
        <w:ind w:left="709" w:right="182" w:hanging="283"/>
        <w:jc w:val="both"/>
        <w:rPr>
          <w:rFonts w:asciiTheme="minorHAnsi" w:hAnsiTheme="minorHAnsi" w:cstheme="minorHAnsi"/>
          <w:sz w:val="23"/>
          <w:szCs w:val="23"/>
        </w:rPr>
      </w:pPr>
      <w:r w:rsidRPr="007D4DAA">
        <w:rPr>
          <w:rFonts w:asciiTheme="minorHAnsi" w:hAnsiTheme="minorHAnsi" w:cstheme="minorHAnsi"/>
          <w:spacing w:val="-5"/>
          <w:sz w:val="23"/>
          <w:szCs w:val="23"/>
        </w:rPr>
        <w:t xml:space="preserve">Piano </w:t>
      </w:r>
      <w:r w:rsidRPr="007D4DAA">
        <w:rPr>
          <w:rFonts w:asciiTheme="minorHAnsi" w:hAnsiTheme="minorHAnsi" w:cstheme="minorHAnsi"/>
          <w:spacing w:val="-3"/>
          <w:sz w:val="23"/>
          <w:szCs w:val="23"/>
        </w:rPr>
        <w:t>per</w:t>
      </w:r>
      <w:r w:rsidRPr="007D4DAA">
        <w:rPr>
          <w:rFonts w:asciiTheme="minorHAnsi" w:hAnsiTheme="minorHAnsi" w:cstheme="minorHAnsi"/>
          <w:spacing w:val="-17"/>
          <w:sz w:val="23"/>
          <w:szCs w:val="23"/>
        </w:rPr>
        <w:t xml:space="preserve"> </w:t>
      </w:r>
      <w:r w:rsidRPr="007D4DAA">
        <w:rPr>
          <w:rFonts w:asciiTheme="minorHAnsi" w:hAnsiTheme="minorHAnsi" w:cstheme="minorHAnsi"/>
          <w:spacing w:val="-5"/>
          <w:sz w:val="23"/>
          <w:szCs w:val="23"/>
        </w:rPr>
        <w:t>l’inclusione</w:t>
      </w:r>
      <w:r w:rsidR="00EC112D" w:rsidRPr="007D4DAA">
        <w:rPr>
          <w:rFonts w:asciiTheme="minorHAnsi" w:hAnsiTheme="minorHAnsi" w:cstheme="minorHAnsi"/>
          <w:spacing w:val="-5"/>
          <w:sz w:val="23"/>
          <w:szCs w:val="23"/>
        </w:rPr>
        <w:t>,</w:t>
      </w:r>
      <w:r w:rsidR="00EC112D">
        <w:rPr>
          <w:rFonts w:asciiTheme="minorHAnsi" w:hAnsiTheme="minorHAnsi" w:cstheme="minorHAnsi"/>
          <w:spacing w:val="-5"/>
          <w:sz w:val="23"/>
          <w:szCs w:val="23"/>
        </w:rPr>
        <w:t xml:space="preserve"> Piano per la formazione e Piano di miglioramento.</w:t>
      </w:r>
    </w:p>
    <w:p w:rsidR="00765412" w:rsidRPr="00D80ABC" w:rsidRDefault="00765412" w:rsidP="00765412">
      <w:pPr>
        <w:tabs>
          <w:tab w:val="left" w:pos="902"/>
        </w:tabs>
        <w:spacing w:after="120"/>
        <w:ind w:right="297" w:firstLine="42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Al contempo, l</w:t>
      </w:r>
      <w:r w:rsidR="003A6E50" w:rsidRPr="00D80ABC">
        <w:rPr>
          <w:rFonts w:asciiTheme="minorHAnsi" w:hAnsiTheme="minorHAnsi" w:cstheme="minorHAnsi"/>
          <w:sz w:val="23"/>
          <w:szCs w:val="23"/>
        </w:rPr>
        <w:t xml:space="preserve">a progettazione dei singoli docenti dovrà essere elaborata per </w:t>
      </w:r>
      <w:r w:rsidR="003A6E50" w:rsidRPr="00D80ABC">
        <w:rPr>
          <w:rFonts w:asciiTheme="minorHAnsi" w:hAnsiTheme="minorHAnsi" w:cstheme="minorHAnsi"/>
          <w:i/>
          <w:sz w:val="23"/>
          <w:szCs w:val="23"/>
        </w:rPr>
        <w:t>Unità di Apprendimento</w:t>
      </w:r>
      <w:r w:rsidR="003A6E50" w:rsidRPr="00D80ABC">
        <w:rPr>
          <w:rFonts w:asciiTheme="minorHAnsi" w:hAnsiTheme="minorHAnsi" w:cstheme="minorHAnsi"/>
          <w:sz w:val="23"/>
          <w:szCs w:val="23"/>
        </w:rPr>
        <w:t xml:space="preserve"> e dovrà prevedere modalità di verifica diagnostica, in itinere e finale; in particolare, la verifica in itinere e finale dovrà essere effettuata attraverso rubriche di valutazione con l’indicazione dei criteri; inoltre</w:t>
      </w:r>
      <w:r w:rsidRPr="00D80ABC">
        <w:rPr>
          <w:rFonts w:asciiTheme="minorHAnsi" w:hAnsiTheme="minorHAnsi" w:cstheme="minorHAnsi"/>
          <w:sz w:val="23"/>
          <w:szCs w:val="23"/>
        </w:rPr>
        <w:t>,</w:t>
      </w:r>
      <w:r w:rsidR="003A6E50" w:rsidRPr="00D80ABC">
        <w:rPr>
          <w:rFonts w:asciiTheme="minorHAnsi" w:hAnsiTheme="minorHAnsi" w:cstheme="minorHAnsi"/>
          <w:sz w:val="23"/>
          <w:szCs w:val="23"/>
        </w:rPr>
        <w:t xml:space="preserve"> si dovrà dedicare ampio spazio alla riflessione sulla valutazione autentica e per competenze, considerata in una prospettiva di verticalità e di continuità tra i tre ordini di scuola, elaborando criteri condivisi per la valutazione degli alunni (esiti e processi di apprendimento); per tutti i progetti e le attività previsti nel Piano, devono essere indicati i livelli di partenza sui quali si intende intervenire, gli obiettivi cui tendere nell’arco del triennio di riferimento, gli indicatori quantitativi e/o qualitativi utilizzati o da utilizzare per rilevarli. Gli indicatori saranno quantitativi, cioè espressi in grandezze misurabili, e qualitativi, cioè fondati su descrittori non</w:t>
      </w:r>
      <w:r w:rsidR="003A6E50" w:rsidRPr="00D80ABC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="003A6E50" w:rsidRPr="00D80ABC">
        <w:rPr>
          <w:rFonts w:asciiTheme="minorHAnsi" w:hAnsiTheme="minorHAnsi" w:cstheme="minorHAnsi"/>
          <w:sz w:val="23"/>
          <w:szCs w:val="23"/>
        </w:rPr>
        <w:t>ambigui.</w:t>
      </w:r>
    </w:p>
    <w:p w:rsidR="00765412" w:rsidRPr="00D80ABC" w:rsidRDefault="003A6E50" w:rsidP="00765412">
      <w:pPr>
        <w:tabs>
          <w:tab w:val="left" w:pos="902"/>
        </w:tabs>
        <w:spacing w:after="120"/>
        <w:ind w:right="297" w:firstLine="42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Dovrà essere prevista l’istituzione di </w:t>
      </w:r>
      <w:r w:rsidR="008D3965" w:rsidRPr="00D80ABC">
        <w:rPr>
          <w:rFonts w:asciiTheme="minorHAnsi" w:hAnsiTheme="minorHAnsi" w:cstheme="minorHAnsi"/>
          <w:sz w:val="23"/>
          <w:szCs w:val="23"/>
        </w:rPr>
        <w:t xml:space="preserve">Dipartimenti </w:t>
      </w:r>
      <w:r w:rsidRPr="00D80ABC">
        <w:rPr>
          <w:rFonts w:asciiTheme="minorHAnsi" w:hAnsiTheme="minorHAnsi" w:cstheme="minorHAnsi"/>
          <w:sz w:val="23"/>
          <w:szCs w:val="23"/>
        </w:rPr>
        <w:t>per aree disciplinari, nonché, ove ritenuto funzionale alle priorità di istituto, dipartimenti trasversali (ad esempio, per</w:t>
      </w:r>
      <w:r w:rsidRPr="00D80ABC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l’orientamento).</w:t>
      </w:r>
    </w:p>
    <w:p w:rsidR="00765412" w:rsidRPr="00D80ABC" w:rsidRDefault="003A6E50" w:rsidP="00765412">
      <w:pPr>
        <w:tabs>
          <w:tab w:val="left" w:pos="902"/>
        </w:tabs>
        <w:spacing w:after="120"/>
        <w:ind w:right="297" w:firstLine="42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Nel Pof Triennale dovrà essere dato impulso a progetti di sviluppo e implementazione delle metodologie didattiche attive alternative alla lezione frontale, anche mediante l’utilizzo delle TIC e in una prospettiva</w:t>
      </w:r>
      <w:r w:rsidRPr="00D80AB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inclusiva.</w:t>
      </w:r>
    </w:p>
    <w:p w:rsidR="00765412" w:rsidRPr="00D80ABC" w:rsidRDefault="003A6E50" w:rsidP="00765412">
      <w:pPr>
        <w:tabs>
          <w:tab w:val="left" w:pos="902"/>
        </w:tabs>
        <w:spacing w:after="120"/>
        <w:ind w:right="297" w:firstLine="42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Coerentemente con le indicazioni sopra illustrate si dovranno articolare in modo dettagliato i progetti di ampliamento dell’offerta</w:t>
      </w:r>
      <w:r w:rsidRPr="00D80AB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formativa.</w:t>
      </w:r>
    </w:p>
    <w:p w:rsidR="00765412" w:rsidRPr="00D80ABC" w:rsidRDefault="003A6E50" w:rsidP="00765412">
      <w:pPr>
        <w:tabs>
          <w:tab w:val="left" w:pos="902"/>
        </w:tabs>
        <w:spacing w:after="120"/>
        <w:ind w:right="297" w:firstLine="42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Al fine di rendere la progettualità sempre più aderente e rispondente ai bisogni formativi degli studenti, i docenti dovranno partecipare alle azioni di formazione–aggiornamento, programmate dall’ambito. Per tutto il personale andranno</w:t>
      </w:r>
      <w:r w:rsidR="00713F03">
        <w:rPr>
          <w:rFonts w:asciiTheme="minorHAnsi" w:hAnsiTheme="minorHAnsi" w:cstheme="minorHAnsi"/>
          <w:sz w:val="23"/>
          <w:szCs w:val="23"/>
        </w:rPr>
        <w:t>,</w:t>
      </w:r>
      <w:r w:rsidRPr="00D80ABC">
        <w:rPr>
          <w:rFonts w:asciiTheme="minorHAnsi" w:hAnsiTheme="minorHAnsi" w:cstheme="minorHAnsi"/>
          <w:sz w:val="23"/>
          <w:szCs w:val="23"/>
        </w:rPr>
        <w:t xml:space="preserve"> altresì</w:t>
      </w:r>
      <w:r w:rsidR="00713F03">
        <w:rPr>
          <w:rFonts w:asciiTheme="minorHAnsi" w:hAnsiTheme="minorHAnsi" w:cstheme="minorHAnsi"/>
          <w:sz w:val="23"/>
          <w:szCs w:val="23"/>
        </w:rPr>
        <w:t>,</w:t>
      </w:r>
      <w:r w:rsidRPr="00D80ABC">
        <w:rPr>
          <w:rFonts w:asciiTheme="minorHAnsi" w:hAnsiTheme="minorHAnsi" w:cstheme="minorHAnsi"/>
          <w:sz w:val="23"/>
          <w:szCs w:val="23"/>
        </w:rPr>
        <w:t xml:space="preserve"> pianificate adeguate azioni di formazione/aggiornamento su sicurezza, tutela dei dati personali, digitalizzazione e dematerializzazione sulla base delle indicazioni fornite dalla normativa vigente. Andranno anche previste azioni concrete relative al “Piano Nazionale per la scuola digitale”. Si dovrà</w:t>
      </w:r>
      <w:r w:rsidR="001B090A">
        <w:rPr>
          <w:rFonts w:asciiTheme="minorHAnsi" w:hAnsiTheme="minorHAnsi" w:cstheme="minorHAnsi"/>
          <w:sz w:val="23"/>
          <w:szCs w:val="23"/>
        </w:rPr>
        <w:t>,</w:t>
      </w:r>
      <w:r w:rsidRPr="00D80ABC">
        <w:rPr>
          <w:rFonts w:asciiTheme="minorHAnsi" w:hAnsiTheme="minorHAnsi" w:cstheme="minorHAnsi"/>
          <w:sz w:val="23"/>
          <w:szCs w:val="23"/>
        </w:rPr>
        <w:t xml:space="preserve"> inoltre</w:t>
      </w:r>
      <w:r w:rsidR="001B090A">
        <w:rPr>
          <w:rFonts w:asciiTheme="minorHAnsi" w:hAnsiTheme="minorHAnsi" w:cstheme="minorHAnsi"/>
          <w:sz w:val="23"/>
          <w:szCs w:val="23"/>
        </w:rPr>
        <w:t>,</w:t>
      </w:r>
      <w:r w:rsidRPr="00D80ABC">
        <w:rPr>
          <w:rFonts w:asciiTheme="minorHAnsi" w:hAnsiTheme="minorHAnsi" w:cstheme="minorHAnsi"/>
          <w:sz w:val="23"/>
          <w:szCs w:val="23"/>
        </w:rPr>
        <w:t xml:space="preserve"> tener presente la componente ATA, sia nella redazione del PTOF, per quanto richiamato dalla vigente normativa, sia nella concreta attuazione dei progetti, come previsione di compartecipazione alla loro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realizzazione.</w:t>
      </w:r>
    </w:p>
    <w:p w:rsidR="003A6E50" w:rsidRPr="00D80ABC" w:rsidRDefault="003A6E50" w:rsidP="00765412">
      <w:pPr>
        <w:tabs>
          <w:tab w:val="left" w:pos="902"/>
        </w:tabs>
        <w:spacing w:after="120"/>
        <w:ind w:right="297" w:firstLine="426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Le attività di potenziamento per le quali si pensa di utilizzare i docenti appositamente assegnati devono fare esplicito riferimento a tale esigenza, motivandola e definendo l’area disciplinare coinvolta; inoltre</w:t>
      </w:r>
      <w:r w:rsidR="007629F4" w:rsidRPr="00D80ABC">
        <w:rPr>
          <w:rFonts w:asciiTheme="minorHAnsi" w:hAnsiTheme="minorHAnsi" w:cstheme="minorHAnsi"/>
          <w:sz w:val="23"/>
          <w:szCs w:val="23"/>
        </w:rPr>
        <w:t>,</w:t>
      </w:r>
      <w:r w:rsidRPr="00D80ABC">
        <w:rPr>
          <w:rFonts w:asciiTheme="minorHAnsi" w:hAnsiTheme="minorHAnsi" w:cstheme="minorHAnsi"/>
          <w:sz w:val="23"/>
          <w:szCs w:val="23"/>
        </w:rPr>
        <w:t xml:space="preserve"> si terrà conto del fatto che </w:t>
      </w:r>
      <w:r w:rsidR="009B055D">
        <w:rPr>
          <w:rFonts w:asciiTheme="minorHAnsi" w:hAnsiTheme="minorHAnsi" w:cstheme="minorHAnsi"/>
          <w:sz w:val="23"/>
          <w:szCs w:val="23"/>
        </w:rPr>
        <w:t xml:space="preserve">I docenti </w:t>
      </w:r>
      <w:r w:rsidRPr="00D80ABC">
        <w:rPr>
          <w:rFonts w:asciiTheme="minorHAnsi" w:hAnsiTheme="minorHAnsi" w:cstheme="minorHAnsi"/>
          <w:sz w:val="23"/>
          <w:szCs w:val="23"/>
        </w:rPr>
        <w:t xml:space="preserve">di </w:t>
      </w:r>
      <w:r w:rsidRPr="00AD111B">
        <w:rPr>
          <w:rFonts w:asciiTheme="minorHAnsi" w:hAnsiTheme="minorHAnsi" w:cstheme="minorHAnsi"/>
          <w:sz w:val="23"/>
          <w:szCs w:val="23"/>
        </w:rPr>
        <w:t>potenziamento dev</w:t>
      </w:r>
      <w:r w:rsidR="00E17609" w:rsidRPr="00AD111B">
        <w:rPr>
          <w:rFonts w:asciiTheme="minorHAnsi" w:hAnsiTheme="minorHAnsi" w:cstheme="minorHAnsi"/>
          <w:sz w:val="23"/>
          <w:szCs w:val="23"/>
        </w:rPr>
        <w:t xml:space="preserve">ono essere utilizzati </w:t>
      </w:r>
      <w:r w:rsidRPr="00AD111B">
        <w:rPr>
          <w:rFonts w:asciiTheme="minorHAnsi" w:hAnsiTheme="minorHAnsi" w:cstheme="minorHAnsi"/>
          <w:sz w:val="23"/>
          <w:szCs w:val="23"/>
        </w:rPr>
        <w:t xml:space="preserve">anche </w:t>
      </w:r>
      <w:r w:rsidR="00E17609" w:rsidRPr="00AD111B">
        <w:rPr>
          <w:rFonts w:asciiTheme="minorHAnsi" w:hAnsiTheme="minorHAnsi" w:cstheme="minorHAnsi"/>
          <w:sz w:val="23"/>
          <w:szCs w:val="23"/>
        </w:rPr>
        <w:t xml:space="preserve">per </w:t>
      </w:r>
      <w:r w:rsidRPr="00D80ABC">
        <w:rPr>
          <w:rFonts w:asciiTheme="minorHAnsi" w:hAnsiTheme="minorHAnsi" w:cstheme="minorHAnsi"/>
          <w:sz w:val="23"/>
          <w:szCs w:val="23"/>
        </w:rPr>
        <w:t>la copertura delle supplenze brevi.</w:t>
      </w:r>
    </w:p>
    <w:p w:rsidR="008D3965" w:rsidRDefault="008D3965" w:rsidP="00F90475">
      <w:pPr>
        <w:pStyle w:val="Titolo1"/>
        <w:spacing w:after="120"/>
        <w:ind w:right="0"/>
        <w:jc w:val="both"/>
        <w:rPr>
          <w:rFonts w:asciiTheme="minorHAnsi" w:hAnsiTheme="minorHAnsi" w:cstheme="minorHAnsi"/>
          <w:sz w:val="23"/>
          <w:szCs w:val="23"/>
        </w:rPr>
      </w:pPr>
    </w:p>
    <w:p w:rsidR="000F4ECF" w:rsidRPr="00D80ABC" w:rsidRDefault="00A75E7E" w:rsidP="00F90475">
      <w:pPr>
        <w:pStyle w:val="Titolo1"/>
        <w:spacing w:after="120"/>
        <w:ind w:right="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È</w:t>
      </w:r>
      <w:r w:rsidR="002C7AE5" w:rsidRPr="00D80ABC">
        <w:rPr>
          <w:rFonts w:asciiTheme="minorHAnsi" w:hAnsiTheme="minorHAnsi" w:cstheme="minorHAnsi"/>
          <w:sz w:val="23"/>
          <w:szCs w:val="23"/>
        </w:rPr>
        <w:t>, pertanto, necessario:</w:t>
      </w:r>
    </w:p>
    <w:p w:rsidR="000F4ECF" w:rsidRPr="00D80ABC" w:rsidRDefault="002C7AE5" w:rsidP="0055064E">
      <w:pPr>
        <w:pStyle w:val="Paragrafoelenco"/>
        <w:numPr>
          <w:ilvl w:val="0"/>
          <w:numId w:val="6"/>
        </w:numPr>
        <w:tabs>
          <w:tab w:val="left" w:pos="426"/>
        </w:tabs>
        <w:spacing w:after="120"/>
        <w:ind w:left="284" w:firstLine="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implementare</w:t>
      </w:r>
      <w:r w:rsidR="00A45EE5" w:rsidRPr="00D80ABC">
        <w:rPr>
          <w:rFonts w:asciiTheme="minorHAnsi" w:hAnsiTheme="minorHAnsi" w:cstheme="minorHAnsi"/>
          <w:sz w:val="23"/>
          <w:szCs w:val="23"/>
        </w:rPr>
        <w:t>/migliorare</w:t>
      </w:r>
      <w:r w:rsidRPr="00D80ABC">
        <w:rPr>
          <w:rFonts w:asciiTheme="minorHAnsi" w:hAnsiTheme="minorHAnsi" w:cstheme="minorHAnsi"/>
          <w:sz w:val="23"/>
          <w:szCs w:val="23"/>
        </w:rPr>
        <w:t xml:space="preserve"> i processi di costruzione del curricolo d’istituto</w:t>
      </w:r>
      <w:r w:rsidRPr="00D80ABC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verticale;</w:t>
      </w:r>
    </w:p>
    <w:p w:rsidR="000F4ECF" w:rsidRPr="00D80ABC" w:rsidRDefault="002C7AE5" w:rsidP="0055064E">
      <w:pPr>
        <w:pStyle w:val="Paragrafoelenco"/>
        <w:numPr>
          <w:ilvl w:val="0"/>
          <w:numId w:val="6"/>
        </w:numPr>
        <w:tabs>
          <w:tab w:val="left" w:pos="426"/>
        </w:tabs>
        <w:spacing w:after="120"/>
        <w:ind w:left="284" w:right="106" w:firstLine="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strutturare i processi di insegnamento-apprendimento, in modo che essi rispondano esattamente alle Indicazioni Nazionali ed ai livelli che, obbligatoriamente, devono essere conseguiti da ogni studente, nell’esercizio del diritto-dovere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all’istruzione;</w:t>
      </w:r>
    </w:p>
    <w:p w:rsidR="00A75E7E" w:rsidRPr="00D80ABC" w:rsidRDefault="002C7AE5" w:rsidP="0055064E">
      <w:pPr>
        <w:pStyle w:val="Paragrafoelenco"/>
        <w:numPr>
          <w:ilvl w:val="0"/>
          <w:numId w:val="6"/>
        </w:numPr>
        <w:tabs>
          <w:tab w:val="left" w:pos="426"/>
        </w:tabs>
        <w:spacing w:after="120"/>
        <w:ind w:left="284" w:right="106" w:firstLine="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utilizzare, all’occorrenza, gli strumenti di flessibilità, già previsti dal DPR 275/99, attraverso forme organizzative, quali il potenziamento del tempo scolastico, anche oltre i modelli e i quadri orari, nei limiti della dotazione dell’ organico dell’ autonomia, tenuto conto delle scelte delle famiglie;</w:t>
      </w:r>
    </w:p>
    <w:p w:rsidR="00A75E7E" w:rsidRDefault="002C7AE5" w:rsidP="0055064E">
      <w:pPr>
        <w:pStyle w:val="Paragrafoelenco"/>
        <w:numPr>
          <w:ilvl w:val="0"/>
          <w:numId w:val="6"/>
        </w:numPr>
        <w:tabs>
          <w:tab w:val="left" w:pos="426"/>
        </w:tabs>
        <w:spacing w:after="120"/>
        <w:ind w:left="284" w:right="106" w:firstLine="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attuare forme di didattica individualizzate e personalizzate, prevedendo </w:t>
      </w:r>
      <w:r w:rsidR="00A45EE5" w:rsidRPr="00D80ABC">
        <w:rPr>
          <w:rFonts w:asciiTheme="minorHAnsi" w:hAnsiTheme="minorHAnsi" w:cstheme="minorHAnsi"/>
          <w:sz w:val="23"/>
          <w:szCs w:val="23"/>
        </w:rPr>
        <w:t xml:space="preserve">anche </w:t>
      </w:r>
      <w:r w:rsidRPr="00D80ABC">
        <w:rPr>
          <w:rFonts w:asciiTheme="minorHAnsi" w:hAnsiTheme="minorHAnsi" w:cstheme="minorHAnsi"/>
          <w:sz w:val="23"/>
          <w:szCs w:val="23"/>
        </w:rPr>
        <w:t xml:space="preserve">di lavorare su classi aperte e gruppi di livello (modalità </w:t>
      </w:r>
      <w:r w:rsidRPr="00D80ABC">
        <w:rPr>
          <w:rFonts w:asciiTheme="minorHAnsi" w:hAnsiTheme="minorHAnsi" w:cstheme="minorHAnsi"/>
          <w:i/>
          <w:sz w:val="23"/>
          <w:szCs w:val="23"/>
        </w:rPr>
        <w:t>peer-to-peer</w:t>
      </w:r>
      <w:r w:rsidRPr="00D80ABC">
        <w:rPr>
          <w:rFonts w:asciiTheme="minorHAnsi" w:hAnsiTheme="minorHAnsi" w:cstheme="minorHAnsi"/>
          <w:sz w:val="23"/>
          <w:szCs w:val="23"/>
        </w:rPr>
        <w:t xml:space="preserve">; didattica fondata sull’ apprendimento cooperativo; didattica laboratoriale; metodologie di </w:t>
      </w:r>
      <w:r w:rsidRPr="00D80ABC">
        <w:rPr>
          <w:rFonts w:asciiTheme="minorHAnsi" w:hAnsiTheme="minorHAnsi" w:cstheme="minorHAnsi"/>
          <w:i/>
          <w:sz w:val="23"/>
          <w:szCs w:val="23"/>
        </w:rPr>
        <w:t>problem solving</w:t>
      </w:r>
      <w:r w:rsidRPr="00D80ABC">
        <w:rPr>
          <w:rFonts w:asciiTheme="minorHAnsi" w:hAnsiTheme="minorHAnsi" w:cstheme="minorHAnsi"/>
          <w:sz w:val="23"/>
          <w:szCs w:val="23"/>
        </w:rPr>
        <w:t>; insegnamenti opzionali da inserire nel curriculum</w:t>
      </w:r>
      <w:r w:rsidR="00F17E16">
        <w:rPr>
          <w:rFonts w:asciiTheme="minorHAnsi" w:hAnsiTheme="minorHAnsi" w:cstheme="minorHAnsi"/>
          <w:sz w:val="23"/>
          <w:szCs w:val="23"/>
        </w:rPr>
        <w:t>)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143507" w:rsidRPr="00D80ABC" w:rsidRDefault="00143507" w:rsidP="00143507">
      <w:pPr>
        <w:pStyle w:val="Paragrafoelenco"/>
        <w:numPr>
          <w:ilvl w:val="0"/>
          <w:numId w:val="6"/>
        </w:numPr>
        <w:tabs>
          <w:tab w:val="left" w:pos="426"/>
        </w:tabs>
        <w:spacing w:after="120"/>
        <w:ind w:left="284" w:right="106" w:firstLine="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includere un Piano di Formazione </w:t>
      </w:r>
      <w:r>
        <w:rPr>
          <w:rFonts w:asciiTheme="minorHAnsi" w:hAnsiTheme="minorHAnsi" w:cstheme="minorHAnsi"/>
          <w:sz w:val="23"/>
          <w:szCs w:val="23"/>
        </w:rPr>
        <w:t>in piena aderenza al RAV, al Piano di Miglioramento e alle esigenze formative individuate per l’Istituto Comprensivo “</w:t>
      </w:r>
      <w:r w:rsidRPr="0040299F">
        <w:rPr>
          <w:rFonts w:asciiTheme="minorHAnsi" w:hAnsiTheme="minorHAnsi" w:cstheme="minorHAnsi"/>
          <w:i/>
          <w:sz w:val="23"/>
          <w:szCs w:val="23"/>
        </w:rPr>
        <w:t>E. FERMI</w:t>
      </w:r>
      <w:r>
        <w:rPr>
          <w:rFonts w:asciiTheme="minorHAnsi" w:hAnsiTheme="minorHAnsi" w:cstheme="minorHAnsi"/>
          <w:sz w:val="23"/>
          <w:szCs w:val="23"/>
        </w:rPr>
        <w:t xml:space="preserve">”. </w:t>
      </w:r>
    </w:p>
    <w:p w:rsidR="004B26E8" w:rsidRPr="00D80ABC" w:rsidRDefault="00765412" w:rsidP="00765412">
      <w:pPr>
        <w:pStyle w:val="Corpotesto"/>
        <w:spacing w:after="120"/>
        <w:ind w:left="107" w:right="195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Relativamente alla</w:t>
      </w:r>
      <w:r w:rsidR="004B26E8" w:rsidRPr="00D80ABC">
        <w:rPr>
          <w:rFonts w:asciiTheme="minorHAnsi" w:hAnsiTheme="minorHAnsi" w:cstheme="minorHAnsi"/>
          <w:sz w:val="23"/>
          <w:szCs w:val="23"/>
        </w:rPr>
        <w:t xml:space="preserve"> </w:t>
      </w:r>
      <w:r w:rsidR="004B26E8" w:rsidRPr="00D80ABC">
        <w:rPr>
          <w:rFonts w:asciiTheme="minorHAnsi" w:hAnsiTheme="minorHAnsi" w:cstheme="minorHAnsi"/>
          <w:i/>
          <w:sz w:val="23"/>
          <w:szCs w:val="23"/>
        </w:rPr>
        <w:t>dimensione organizzativa</w:t>
      </w:r>
      <w:r w:rsidR="004B26E8" w:rsidRPr="00D80AB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B26E8" w:rsidRPr="00D80ABC">
        <w:rPr>
          <w:rFonts w:asciiTheme="minorHAnsi" w:hAnsiTheme="minorHAnsi" w:cstheme="minorHAnsi"/>
          <w:sz w:val="23"/>
          <w:szCs w:val="23"/>
        </w:rPr>
        <w:t>dell’istituto, considerata cornice indispensabile e funzionale per il perseguimento delle finalità della scuola nell’elaborazione del PTOF, andranno pertanto delineati aspetti relativi a:</w:t>
      </w:r>
    </w:p>
    <w:p w:rsidR="00765412" w:rsidRPr="00D80ABC" w:rsidRDefault="00765412" w:rsidP="00765412">
      <w:pPr>
        <w:pStyle w:val="Paragrafoelenco"/>
        <w:numPr>
          <w:ilvl w:val="0"/>
          <w:numId w:val="23"/>
        </w:numPr>
        <w:tabs>
          <w:tab w:val="left" w:pos="460"/>
        </w:tabs>
        <w:spacing w:after="120"/>
        <w:ind w:right="19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d</w:t>
      </w:r>
      <w:r w:rsidR="004B26E8" w:rsidRPr="00D80ABC">
        <w:rPr>
          <w:rFonts w:asciiTheme="minorHAnsi" w:hAnsiTheme="minorHAnsi" w:cstheme="minorHAnsi"/>
          <w:sz w:val="23"/>
          <w:szCs w:val="23"/>
        </w:rPr>
        <w:t>efinizione dell’organigramma dell’istituto, con individuazione precisa dei soggetti ed esplicitazione delle loro</w:t>
      </w:r>
      <w:r w:rsidR="004B26E8"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4B26E8" w:rsidRPr="00D80ABC">
        <w:rPr>
          <w:rFonts w:asciiTheme="minorHAnsi" w:hAnsiTheme="minorHAnsi" w:cstheme="minorHAnsi"/>
          <w:sz w:val="23"/>
          <w:szCs w:val="23"/>
        </w:rPr>
        <w:t>funzioni;</w:t>
      </w:r>
    </w:p>
    <w:p w:rsidR="00765412" w:rsidRPr="00D80ABC" w:rsidRDefault="00765412" w:rsidP="00765412">
      <w:pPr>
        <w:pStyle w:val="Paragrafoelenco"/>
        <w:numPr>
          <w:ilvl w:val="0"/>
          <w:numId w:val="23"/>
        </w:numPr>
        <w:tabs>
          <w:tab w:val="left" w:pos="460"/>
        </w:tabs>
        <w:spacing w:after="120"/>
        <w:ind w:right="19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</w:t>
      </w:r>
      <w:r w:rsidR="004B26E8" w:rsidRPr="00D80ABC">
        <w:rPr>
          <w:rFonts w:asciiTheme="minorHAnsi" w:hAnsiTheme="minorHAnsi" w:cstheme="minorHAnsi"/>
          <w:sz w:val="23"/>
          <w:szCs w:val="23"/>
        </w:rPr>
        <w:t>ndividuazione e valorizzazione delle figure di sistema (staff</w:t>
      </w:r>
      <w:r w:rsidR="008D3965">
        <w:rPr>
          <w:rFonts w:asciiTheme="minorHAnsi" w:hAnsiTheme="minorHAnsi" w:cstheme="minorHAnsi"/>
          <w:sz w:val="23"/>
          <w:szCs w:val="23"/>
        </w:rPr>
        <w:t xml:space="preserve">, </w:t>
      </w:r>
      <w:r w:rsidR="004B26E8" w:rsidRPr="00D80ABC">
        <w:rPr>
          <w:rFonts w:asciiTheme="minorHAnsi" w:hAnsiTheme="minorHAnsi" w:cstheme="minorHAnsi"/>
          <w:sz w:val="23"/>
          <w:szCs w:val="23"/>
        </w:rPr>
        <w:t>collaboratori</w:t>
      </w:r>
      <w:r w:rsidR="008D3965">
        <w:rPr>
          <w:rFonts w:asciiTheme="minorHAnsi" w:hAnsiTheme="minorHAnsi" w:cstheme="minorHAnsi"/>
          <w:sz w:val="23"/>
          <w:szCs w:val="23"/>
        </w:rPr>
        <w:t xml:space="preserve">, </w:t>
      </w:r>
      <w:r w:rsidR="004B26E8" w:rsidRPr="00D80ABC">
        <w:rPr>
          <w:rFonts w:asciiTheme="minorHAnsi" w:hAnsiTheme="minorHAnsi" w:cstheme="minorHAnsi"/>
          <w:sz w:val="23"/>
          <w:szCs w:val="23"/>
        </w:rPr>
        <w:t>referenti di plesso</w:t>
      </w:r>
      <w:r w:rsidR="008D3965">
        <w:rPr>
          <w:rFonts w:asciiTheme="minorHAnsi" w:hAnsiTheme="minorHAnsi" w:cstheme="minorHAnsi"/>
          <w:sz w:val="23"/>
          <w:szCs w:val="23"/>
        </w:rPr>
        <w:t xml:space="preserve">, </w:t>
      </w:r>
      <w:r w:rsidR="004B26E8" w:rsidRPr="00D80ABC">
        <w:rPr>
          <w:rFonts w:asciiTheme="minorHAnsi" w:hAnsiTheme="minorHAnsi" w:cstheme="minorHAnsi"/>
          <w:sz w:val="23"/>
          <w:szCs w:val="23"/>
        </w:rPr>
        <w:t>funzioni strumentali</w:t>
      </w:r>
      <w:r w:rsidR="008D3965">
        <w:rPr>
          <w:rFonts w:asciiTheme="minorHAnsi" w:hAnsiTheme="minorHAnsi" w:cstheme="minorHAnsi"/>
          <w:sz w:val="23"/>
          <w:szCs w:val="23"/>
        </w:rPr>
        <w:t xml:space="preserve">, </w:t>
      </w:r>
      <w:r w:rsidR="004B26E8" w:rsidRPr="00D80ABC">
        <w:rPr>
          <w:rFonts w:asciiTheme="minorHAnsi" w:hAnsiTheme="minorHAnsi" w:cstheme="minorHAnsi"/>
          <w:sz w:val="23"/>
          <w:szCs w:val="23"/>
        </w:rPr>
        <w:t>coordinatori di classe</w:t>
      </w:r>
      <w:r w:rsidR="004778DA">
        <w:rPr>
          <w:rFonts w:asciiTheme="minorHAnsi" w:hAnsiTheme="minorHAnsi" w:cstheme="minorHAnsi"/>
          <w:sz w:val="23"/>
          <w:szCs w:val="23"/>
        </w:rPr>
        <w:t>, di dipartimento</w:t>
      </w:r>
      <w:r w:rsidR="004B26E8" w:rsidRPr="00D80ABC">
        <w:rPr>
          <w:rFonts w:asciiTheme="minorHAnsi" w:hAnsiTheme="minorHAnsi" w:cstheme="minorHAnsi"/>
          <w:sz w:val="23"/>
          <w:szCs w:val="23"/>
        </w:rPr>
        <w:t>, gruppo di miglioramento e alcune articolazioni del</w:t>
      </w:r>
      <w:r w:rsidR="004B26E8"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4F3DBA" w:rsidRPr="00D80ABC">
        <w:rPr>
          <w:rFonts w:asciiTheme="minorHAnsi" w:hAnsiTheme="minorHAnsi" w:cstheme="minorHAnsi"/>
          <w:sz w:val="23"/>
          <w:szCs w:val="23"/>
        </w:rPr>
        <w:t>Collegio</w:t>
      </w:r>
      <w:r w:rsidR="004B26E8" w:rsidRPr="00D80ABC">
        <w:rPr>
          <w:rFonts w:asciiTheme="minorHAnsi" w:hAnsiTheme="minorHAnsi" w:cstheme="minorHAnsi"/>
          <w:sz w:val="23"/>
          <w:szCs w:val="23"/>
        </w:rPr>
        <w:t>…)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765412" w:rsidRPr="00D80ABC" w:rsidRDefault="00765412" w:rsidP="00765412">
      <w:pPr>
        <w:pStyle w:val="Paragrafoelenco"/>
        <w:numPr>
          <w:ilvl w:val="0"/>
          <w:numId w:val="23"/>
        </w:numPr>
        <w:tabs>
          <w:tab w:val="left" w:pos="460"/>
        </w:tabs>
        <w:spacing w:after="120"/>
        <w:ind w:right="19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a</w:t>
      </w:r>
      <w:r w:rsidR="004B26E8" w:rsidRPr="00D80ABC">
        <w:rPr>
          <w:rFonts w:asciiTheme="minorHAnsi" w:hAnsiTheme="minorHAnsi" w:cstheme="minorHAnsi"/>
          <w:sz w:val="23"/>
          <w:szCs w:val="23"/>
        </w:rPr>
        <w:t xml:space="preserve">ttenzione alla dimensione comunicativa interna ed esterna (modalità e canali di diffusione delle comunicazioni all’interno e all’esterno dell’istituto, con i genitori, con gli </w:t>
      </w:r>
      <w:r w:rsidR="001B090A" w:rsidRPr="00D80ABC">
        <w:rPr>
          <w:rFonts w:asciiTheme="minorHAnsi" w:hAnsiTheme="minorHAnsi" w:cstheme="minorHAnsi"/>
          <w:sz w:val="23"/>
          <w:szCs w:val="23"/>
        </w:rPr>
        <w:t xml:space="preserve">Enti Locali </w:t>
      </w:r>
      <w:r w:rsidR="004B26E8" w:rsidRPr="00D80ABC">
        <w:rPr>
          <w:rFonts w:asciiTheme="minorHAnsi" w:hAnsiTheme="minorHAnsi" w:cstheme="minorHAnsi"/>
          <w:sz w:val="23"/>
          <w:szCs w:val="23"/>
        </w:rPr>
        <w:t>con le diverse associazioni e con le altre agenzie educative del</w:t>
      </w:r>
      <w:r w:rsidR="004B26E8" w:rsidRPr="00D80ABC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="004B26E8" w:rsidRPr="00D80ABC">
        <w:rPr>
          <w:rFonts w:asciiTheme="minorHAnsi" w:hAnsiTheme="minorHAnsi" w:cstheme="minorHAnsi"/>
          <w:sz w:val="23"/>
          <w:szCs w:val="23"/>
        </w:rPr>
        <w:t>territorio)</w:t>
      </w:r>
      <w:r w:rsidRPr="00D80ABC">
        <w:rPr>
          <w:rFonts w:asciiTheme="minorHAnsi" w:hAnsiTheme="minorHAnsi" w:cstheme="minorHAnsi"/>
          <w:sz w:val="23"/>
          <w:szCs w:val="23"/>
        </w:rPr>
        <w:t xml:space="preserve">; </w:t>
      </w:r>
    </w:p>
    <w:p w:rsidR="004B26E8" w:rsidRPr="00D80ABC" w:rsidRDefault="00765412" w:rsidP="00765412">
      <w:pPr>
        <w:pStyle w:val="Paragrafoelenco"/>
        <w:numPr>
          <w:ilvl w:val="0"/>
          <w:numId w:val="23"/>
        </w:numPr>
        <w:tabs>
          <w:tab w:val="left" w:pos="460"/>
        </w:tabs>
        <w:spacing w:after="120"/>
        <w:ind w:right="19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o</w:t>
      </w:r>
      <w:r w:rsidR="004B26E8" w:rsidRPr="00D80ABC">
        <w:rPr>
          <w:rFonts w:asciiTheme="minorHAnsi" w:hAnsiTheme="minorHAnsi" w:cstheme="minorHAnsi"/>
          <w:sz w:val="23"/>
          <w:szCs w:val="23"/>
        </w:rPr>
        <w:t>rganizzazione dell’istituto (segreteria, articolazione/ organizzazione dei diversi plessi che lo costituiscono)</w:t>
      </w:r>
      <w:r w:rsidRPr="00D80ABC">
        <w:rPr>
          <w:rFonts w:asciiTheme="minorHAnsi" w:hAnsiTheme="minorHAnsi" w:cstheme="minorHAnsi"/>
          <w:sz w:val="23"/>
          <w:szCs w:val="23"/>
        </w:rPr>
        <w:t>.</w:t>
      </w:r>
    </w:p>
    <w:p w:rsidR="004B26E8" w:rsidRPr="00D80ABC" w:rsidRDefault="004B26E8" w:rsidP="004B26E8">
      <w:pPr>
        <w:pStyle w:val="Corpotesto"/>
        <w:spacing w:after="120"/>
        <w:ind w:left="107" w:right="202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Il Pof Triennale, alla luce della progettualità definita e in stretta coerenza con essa, dovrà definire</w:t>
      </w:r>
      <w:r w:rsidR="00765412" w:rsidRPr="00D80ABC">
        <w:rPr>
          <w:rFonts w:asciiTheme="minorHAnsi" w:hAnsiTheme="minorHAnsi" w:cstheme="minorHAnsi"/>
          <w:sz w:val="23"/>
          <w:szCs w:val="23"/>
        </w:rPr>
        <w:t xml:space="preserve"> inoltre</w:t>
      </w:r>
      <w:r w:rsidRPr="00D80ABC">
        <w:rPr>
          <w:rFonts w:asciiTheme="minorHAnsi" w:hAnsiTheme="minorHAnsi" w:cstheme="minorHAnsi"/>
          <w:sz w:val="23"/>
          <w:szCs w:val="23"/>
        </w:rPr>
        <w:t>:</w:t>
      </w:r>
    </w:p>
    <w:p w:rsidR="00765412" w:rsidRPr="00D80ABC" w:rsidRDefault="004B26E8" w:rsidP="00765412">
      <w:pPr>
        <w:pStyle w:val="Paragrafoelenco"/>
        <w:numPr>
          <w:ilvl w:val="0"/>
          <w:numId w:val="24"/>
        </w:numPr>
        <w:tabs>
          <w:tab w:val="left" w:pos="366"/>
        </w:tabs>
        <w:spacing w:after="120"/>
        <w:ind w:right="19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il fabbisogno dei posti comuni e di sostegno dell'organico dell'autonomia, sulla base del monte orario degli insegnamenti, con riferimento anche alla quota di autonomia dei curricoli e agli spazi di flessibilità, nonché del numero di alunni con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disabilità;</w:t>
      </w:r>
    </w:p>
    <w:p w:rsidR="004B26E8" w:rsidRPr="00D80ABC" w:rsidRDefault="004B26E8" w:rsidP="00765412">
      <w:pPr>
        <w:pStyle w:val="Paragrafoelenco"/>
        <w:numPr>
          <w:ilvl w:val="0"/>
          <w:numId w:val="24"/>
        </w:numPr>
        <w:tabs>
          <w:tab w:val="left" w:pos="366"/>
        </w:tabs>
        <w:spacing w:after="120"/>
        <w:ind w:right="197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il fabbisogno dei posti per il potenziamento dell’offerta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formativa.</w:t>
      </w:r>
    </w:p>
    <w:p w:rsidR="00765412" w:rsidRPr="00D80ABC" w:rsidRDefault="00765412" w:rsidP="004B26E8">
      <w:pPr>
        <w:pStyle w:val="Corpotesto"/>
        <w:spacing w:after="120"/>
        <w:ind w:left="107" w:right="194" w:firstLine="460"/>
        <w:jc w:val="both"/>
        <w:rPr>
          <w:rFonts w:asciiTheme="minorHAnsi" w:hAnsiTheme="minorHAnsi" w:cstheme="minorHAnsi"/>
          <w:sz w:val="23"/>
          <w:szCs w:val="23"/>
        </w:rPr>
      </w:pPr>
    </w:p>
    <w:p w:rsidR="004B26E8" w:rsidRPr="00D80ABC" w:rsidRDefault="00EC3262" w:rsidP="004B26E8">
      <w:pPr>
        <w:spacing w:after="120"/>
        <w:ind w:left="107" w:firstLine="4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Relativamente alla </w:t>
      </w:r>
      <w:r w:rsidR="004B26E8" w:rsidRPr="00D80ABC">
        <w:rPr>
          <w:rFonts w:asciiTheme="minorHAnsi" w:hAnsiTheme="minorHAnsi" w:cstheme="minorHAnsi"/>
          <w:i/>
          <w:sz w:val="23"/>
          <w:szCs w:val="23"/>
        </w:rPr>
        <w:t>dimensione relazionale – interistituzionale</w:t>
      </w:r>
      <w:r w:rsidR="004B26E8" w:rsidRPr="00D80AB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B26E8" w:rsidRPr="00D80ABC">
        <w:rPr>
          <w:rFonts w:asciiTheme="minorHAnsi" w:hAnsiTheme="minorHAnsi" w:cstheme="minorHAnsi"/>
          <w:sz w:val="23"/>
          <w:szCs w:val="23"/>
        </w:rPr>
        <w:t>è necessario:</w:t>
      </w:r>
    </w:p>
    <w:p w:rsidR="00A45EE5" w:rsidRPr="00D80ABC" w:rsidRDefault="004B26E8" w:rsidP="004B585E">
      <w:pPr>
        <w:pStyle w:val="Paragrafoelenco"/>
        <w:numPr>
          <w:ilvl w:val="0"/>
          <w:numId w:val="25"/>
        </w:numPr>
        <w:tabs>
          <w:tab w:val="left" w:pos="352"/>
          <w:tab w:val="left" w:pos="8876"/>
        </w:tabs>
        <w:spacing w:after="120"/>
        <w:ind w:right="198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incentivare la collaborazione e concordare linee educative comuni nel rispetto dei reciproci ruoli su un piano di fiducia ed in una logica di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corresponsabilità;</w:t>
      </w:r>
    </w:p>
    <w:p w:rsidR="00A45EE5" w:rsidRPr="00D80ABC" w:rsidRDefault="004B26E8" w:rsidP="004B585E">
      <w:pPr>
        <w:pStyle w:val="Paragrafoelenco"/>
        <w:numPr>
          <w:ilvl w:val="0"/>
          <w:numId w:val="25"/>
        </w:numPr>
        <w:tabs>
          <w:tab w:val="left" w:pos="352"/>
          <w:tab w:val="left" w:pos="8876"/>
        </w:tabs>
        <w:spacing w:after="120"/>
        <w:ind w:right="198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favorire la partecipazione delle famiglie alla vita ed alle scelte educative della scuola, attraverso le forme previste nell’ambito degli </w:t>
      </w:r>
      <w:r w:rsidR="00845637" w:rsidRPr="00D80ABC">
        <w:rPr>
          <w:rFonts w:asciiTheme="minorHAnsi" w:hAnsiTheme="minorHAnsi" w:cstheme="minorHAnsi"/>
          <w:sz w:val="23"/>
          <w:szCs w:val="23"/>
        </w:rPr>
        <w:t>Organi</w:t>
      </w:r>
      <w:r w:rsidR="00845637"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845637" w:rsidRPr="00D80ABC">
        <w:rPr>
          <w:rFonts w:asciiTheme="minorHAnsi" w:hAnsiTheme="minorHAnsi" w:cstheme="minorHAnsi"/>
          <w:sz w:val="23"/>
          <w:szCs w:val="23"/>
        </w:rPr>
        <w:t>Collegiali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A45EE5" w:rsidRPr="00D80ABC" w:rsidRDefault="004B26E8" w:rsidP="004B585E">
      <w:pPr>
        <w:pStyle w:val="Paragrafoelenco"/>
        <w:numPr>
          <w:ilvl w:val="0"/>
          <w:numId w:val="25"/>
        </w:numPr>
        <w:tabs>
          <w:tab w:val="left" w:pos="352"/>
          <w:tab w:val="left" w:pos="8876"/>
        </w:tabs>
        <w:spacing w:after="120"/>
        <w:ind w:right="198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favorire la percezione della scuola, da parte delle famiglie, come luogo di crescita di competenze spendibili nella società</w:t>
      </w:r>
      <w:r w:rsidRPr="00D80AB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contemporanea</w:t>
      </w:r>
      <w:r w:rsidR="00A45EE5" w:rsidRPr="00D80ABC">
        <w:rPr>
          <w:rFonts w:asciiTheme="minorHAnsi" w:hAnsiTheme="minorHAnsi" w:cstheme="minorHAnsi"/>
          <w:sz w:val="23"/>
          <w:szCs w:val="23"/>
        </w:rPr>
        <w:t>;</w:t>
      </w:r>
    </w:p>
    <w:p w:rsidR="004B585E" w:rsidRDefault="004B26E8" w:rsidP="004B585E">
      <w:pPr>
        <w:pStyle w:val="Paragrafoelenco"/>
        <w:numPr>
          <w:ilvl w:val="0"/>
          <w:numId w:val="25"/>
        </w:numPr>
        <w:tabs>
          <w:tab w:val="left" w:pos="352"/>
          <w:tab w:val="left" w:pos="8876"/>
        </w:tabs>
        <w:spacing w:after="120"/>
        <w:ind w:right="198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socializzare con le altre istituzioni ed agenzie educative del territorio al fine di acquisire proposte e risorse per il miglioramento dell’offerta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4C7C3D" w:rsidRPr="00D80ABC">
        <w:rPr>
          <w:rFonts w:asciiTheme="minorHAnsi" w:hAnsiTheme="minorHAnsi" w:cstheme="minorHAnsi"/>
          <w:sz w:val="23"/>
          <w:szCs w:val="23"/>
        </w:rPr>
        <w:t>formative;</w:t>
      </w:r>
    </w:p>
    <w:p w:rsidR="004B585E" w:rsidRDefault="004C7C3D" w:rsidP="004B585E">
      <w:pPr>
        <w:pStyle w:val="Paragrafoelenco"/>
        <w:numPr>
          <w:ilvl w:val="0"/>
          <w:numId w:val="25"/>
        </w:numPr>
        <w:tabs>
          <w:tab w:val="left" w:pos="352"/>
          <w:tab w:val="left" w:pos="8876"/>
        </w:tabs>
        <w:spacing w:after="120"/>
        <w:ind w:right="198"/>
        <w:rPr>
          <w:rFonts w:asciiTheme="minorHAnsi" w:hAnsiTheme="minorHAnsi" w:cstheme="minorHAnsi"/>
          <w:sz w:val="23"/>
          <w:szCs w:val="23"/>
        </w:rPr>
      </w:pPr>
      <w:r w:rsidRPr="004B585E">
        <w:rPr>
          <w:rFonts w:asciiTheme="minorHAnsi" w:hAnsiTheme="minorHAnsi" w:cstheme="minorHAnsi"/>
          <w:sz w:val="23"/>
          <w:szCs w:val="23"/>
        </w:rPr>
        <w:t>ricercare e implementare forme di collaborazione con l’extra-scuola, a livello territoriale, nazionale ed europeo, attraverso reti, convenzioni, protocolli d’intesa, accordi e</w:t>
      </w:r>
      <w:r w:rsidRPr="004B58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4B585E">
        <w:rPr>
          <w:rFonts w:asciiTheme="minorHAnsi" w:hAnsiTheme="minorHAnsi" w:cstheme="minorHAnsi"/>
          <w:sz w:val="23"/>
          <w:szCs w:val="23"/>
        </w:rPr>
        <w:t>progetti;</w:t>
      </w:r>
    </w:p>
    <w:p w:rsidR="004B585E" w:rsidRDefault="004C7C3D" w:rsidP="004B585E">
      <w:pPr>
        <w:pStyle w:val="Paragrafoelenco"/>
        <w:numPr>
          <w:ilvl w:val="0"/>
          <w:numId w:val="25"/>
        </w:numPr>
        <w:tabs>
          <w:tab w:val="left" w:pos="352"/>
          <w:tab w:val="left" w:pos="8876"/>
        </w:tabs>
        <w:spacing w:after="120"/>
        <w:ind w:right="198"/>
        <w:rPr>
          <w:rFonts w:asciiTheme="minorHAnsi" w:hAnsiTheme="minorHAnsi" w:cstheme="minorHAnsi"/>
          <w:sz w:val="23"/>
          <w:szCs w:val="23"/>
        </w:rPr>
      </w:pPr>
      <w:r w:rsidRPr="004B585E">
        <w:rPr>
          <w:rFonts w:asciiTheme="minorHAnsi" w:hAnsiTheme="minorHAnsi" w:cstheme="minorHAnsi"/>
          <w:sz w:val="23"/>
          <w:szCs w:val="23"/>
        </w:rPr>
        <w:t>operare per il miglioramento del sistema organizzativo e del clima</w:t>
      </w:r>
      <w:r w:rsidRPr="004B585E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4B585E">
        <w:rPr>
          <w:rFonts w:asciiTheme="minorHAnsi" w:hAnsiTheme="minorHAnsi" w:cstheme="minorHAnsi"/>
          <w:sz w:val="23"/>
          <w:szCs w:val="23"/>
        </w:rPr>
        <w:t>relazionale;</w:t>
      </w:r>
    </w:p>
    <w:p w:rsidR="004C7C3D" w:rsidRPr="004B585E" w:rsidRDefault="004C7C3D" w:rsidP="004B585E">
      <w:pPr>
        <w:pStyle w:val="Paragrafoelenco"/>
        <w:numPr>
          <w:ilvl w:val="0"/>
          <w:numId w:val="25"/>
        </w:numPr>
        <w:tabs>
          <w:tab w:val="left" w:pos="352"/>
          <w:tab w:val="left" w:pos="8876"/>
        </w:tabs>
        <w:spacing w:after="120"/>
        <w:ind w:right="198"/>
        <w:rPr>
          <w:rFonts w:asciiTheme="minorHAnsi" w:hAnsiTheme="minorHAnsi" w:cstheme="minorHAnsi"/>
          <w:sz w:val="23"/>
          <w:szCs w:val="23"/>
        </w:rPr>
      </w:pPr>
      <w:r w:rsidRPr="004B585E">
        <w:rPr>
          <w:rFonts w:asciiTheme="minorHAnsi" w:hAnsiTheme="minorHAnsi" w:cstheme="minorHAnsi"/>
          <w:sz w:val="23"/>
          <w:szCs w:val="23"/>
        </w:rPr>
        <w:t>implementare il sistema di comunicazione, socializzazione e condivisione tra il personale, gli alunni e le famiglie, rispetto agli obiettivi perseguiti, alle modalità di gestione, ai risultati conseguiti.</w:t>
      </w:r>
    </w:p>
    <w:p w:rsidR="004B26E8" w:rsidRPr="00D80ABC" w:rsidRDefault="004B26E8" w:rsidP="00F90475">
      <w:pPr>
        <w:pStyle w:val="Titolo1"/>
        <w:spacing w:after="120"/>
        <w:ind w:right="0"/>
        <w:jc w:val="both"/>
        <w:rPr>
          <w:rFonts w:asciiTheme="minorHAnsi" w:hAnsiTheme="minorHAnsi" w:cstheme="minorHAnsi"/>
          <w:sz w:val="23"/>
          <w:szCs w:val="23"/>
        </w:rPr>
      </w:pPr>
    </w:p>
    <w:p w:rsidR="002A4708" w:rsidRPr="00D80ABC" w:rsidRDefault="00937838" w:rsidP="00F90475">
      <w:pPr>
        <w:pStyle w:val="Corpotesto"/>
        <w:spacing w:after="120"/>
        <w:ind w:left="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 xml:space="preserve">Tutte le </w:t>
      </w:r>
      <w:r w:rsidRPr="00D80ABC">
        <w:rPr>
          <w:rFonts w:asciiTheme="minorHAnsi" w:hAnsiTheme="minorHAnsi" w:cstheme="minorHAnsi"/>
          <w:b/>
          <w:sz w:val="23"/>
          <w:szCs w:val="23"/>
        </w:rPr>
        <w:t xml:space="preserve">azioni </w:t>
      </w:r>
      <w:r w:rsidRPr="004B585E">
        <w:rPr>
          <w:rFonts w:asciiTheme="minorHAnsi" w:hAnsiTheme="minorHAnsi" w:cstheme="minorHAnsi"/>
          <w:sz w:val="23"/>
          <w:szCs w:val="23"/>
        </w:rPr>
        <w:t>poste in essere</w:t>
      </w:r>
      <w:r w:rsidRPr="00D80ABC">
        <w:rPr>
          <w:rFonts w:asciiTheme="minorHAnsi" w:hAnsiTheme="minorHAnsi" w:cstheme="minorHAnsi"/>
          <w:sz w:val="23"/>
          <w:szCs w:val="23"/>
        </w:rPr>
        <w:t xml:space="preserve"> </w:t>
      </w:r>
      <w:r w:rsidR="00370EA9" w:rsidRPr="00D80ABC">
        <w:rPr>
          <w:rFonts w:asciiTheme="minorHAnsi" w:hAnsiTheme="minorHAnsi" w:cstheme="minorHAnsi"/>
          <w:sz w:val="23"/>
          <w:szCs w:val="23"/>
        </w:rPr>
        <w:t>(</w:t>
      </w:r>
      <w:r w:rsidR="00370EA9" w:rsidRPr="00D80ABC">
        <w:rPr>
          <w:rFonts w:asciiTheme="minorHAnsi" w:hAnsiTheme="minorHAnsi" w:cstheme="minorHAnsi"/>
          <w:i/>
          <w:sz w:val="23"/>
          <w:szCs w:val="23"/>
        </w:rPr>
        <w:t>progettuali, organizzative, relazionali, interistituzionali</w:t>
      </w:r>
      <w:r w:rsidR="00370EA9" w:rsidRPr="00D80ABC">
        <w:rPr>
          <w:rFonts w:asciiTheme="minorHAnsi" w:hAnsiTheme="minorHAnsi" w:cstheme="minorHAnsi"/>
          <w:sz w:val="23"/>
          <w:szCs w:val="23"/>
        </w:rPr>
        <w:t xml:space="preserve">) </w:t>
      </w:r>
      <w:r w:rsidRPr="00D80ABC">
        <w:rPr>
          <w:rFonts w:asciiTheme="minorHAnsi" w:hAnsiTheme="minorHAnsi" w:cstheme="minorHAnsi"/>
          <w:sz w:val="23"/>
          <w:szCs w:val="23"/>
        </w:rPr>
        <w:t>sono tese a:</w:t>
      </w:r>
    </w:p>
    <w:p w:rsidR="002A4708" w:rsidRPr="00D80ABC" w:rsidRDefault="002A4708" w:rsidP="001B090A">
      <w:pPr>
        <w:pStyle w:val="Paragrafoelenco"/>
        <w:numPr>
          <w:ilvl w:val="0"/>
          <w:numId w:val="10"/>
        </w:numPr>
        <w:tabs>
          <w:tab w:val="left" w:pos="838"/>
          <w:tab w:val="left" w:pos="839"/>
        </w:tabs>
        <w:spacing w:after="120"/>
        <w:ind w:left="851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realizzare</w:t>
      </w:r>
      <w:r w:rsidRPr="00D80ABC">
        <w:rPr>
          <w:rFonts w:asciiTheme="minorHAnsi" w:hAnsiTheme="minorHAnsi" w:cstheme="minorHAnsi"/>
          <w:spacing w:val="3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e</w:t>
      </w:r>
      <w:r w:rsidRPr="00D80ABC">
        <w:rPr>
          <w:rFonts w:asciiTheme="minorHAnsi" w:hAnsiTheme="minorHAnsi" w:cstheme="minorHAnsi"/>
          <w:spacing w:val="3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potenziare l’Inclusione</w:t>
      </w:r>
      <w:r w:rsidRPr="00D80ABC">
        <w:rPr>
          <w:rFonts w:asciiTheme="minorHAnsi" w:hAnsiTheme="minorHAnsi" w:cstheme="minorHAnsi"/>
          <w:spacing w:val="38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attraverso</w:t>
      </w:r>
      <w:r w:rsidRPr="00D80ABC">
        <w:rPr>
          <w:rFonts w:asciiTheme="minorHAnsi" w:hAnsiTheme="minorHAnsi" w:cstheme="minorHAnsi"/>
          <w:spacing w:val="3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l’applicazione</w:t>
      </w:r>
      <w:r w:rsidRPr="00D80ABC">
        <w:rPr>
          <w:rFonts w:asciiTheme="minorHAnsi" w:hAnsiTheme="minorHAnsi" w:cstheme="minorHAnsi"/>
          <w:spacing w:val="3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di</w:t>
      </w:r>
      <w:r w:rsidRPr="00D80ABC">
        <w:rPr>
          <w:rFonts w:asciiTheme="minorHAnsi" w:hAnsiTheme="minorHAnsi" w:cstheme="minorHAnsi"/>
          <w:spacing w:val="3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quanto</w:t>
      </w:r>
      <w:r w:rsidRPr="00D80ABC">
        <w:rPr>
          <w:rFonts w:asciiTheme="minorHAnsi" w:hAnsiTheme="minorHAnsi" w:cstheme="minorHAnsi"/>
          <w:spacing w:val="3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 xml:space="preserve">inserito nel </w:t>
      </w:r>
      <w:r w:rsidRPr="001B090A">
        <w:rPr>
          <w:rFonts w:asciiTheme="minorHAnsi" w:hAnsiTheme="minorHAnsi" w:cstheme="minorHAnsi"/>
          <w:i/>
          <w:sz w:val="23"/>
          <w:szCs w:val="23"/>
        </w:rPr>
        <w:t>Piano Annuale dell’Inclusione</w:t>
      </w:r>
      <w:r w:rsidRPr="00D80ABC">
        <w:rPr>
          <w:rFonts w:asciiTheme="minorHAnsi" w:hAnsiTheme="minorHAnsi" w:cstheme="minorHAnsi"/>
          <w:sz w:val="23"/>
          <w:szCs w:val="23"/>
        </w:rPr>
        <w:t>;</w:t>
      </w:r>
    </w:p>
    <w:p w:rsidR="002A4708" w:rsidRPr="00D80ABC" w:rsidRDefault="002A4708" w:rsidP="00937838">
      <w:pPr>
        <w:pStyle w:val="Paragrafoelenco"/>
        <w:numPr>
          <w:ilvl w:val="0"/>
          <w:numId w:val="10"/>
        </w:numPr>
        <w:tabs>
          <w:tab w:val="left" w:pos="838"/>
          <w:tab w:val="left" w:pos="839"/>
        </w:tabs>
        <w:spacing w:after="120"/>
        <w:ind w:left="851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promuovere e monitorare la realizzazione di azioni e/o percorsi specifici che consentano il miglioramento dei risultati nelle prove standardizzate nazionali e la riduzione della varianza tra classi;</w:t>
      </w:r>
    </w:p>
    <w:p w:rsidR="002A4708" w:rsidRPr="00D80ABC" w:rsidRDefault="002A4708" w:rsidP="00937838">
      <w:pPr>
        <w:pStyle w:val="Paragrafoelenco"/>
        <w:numPr>
          <w:ilvl w:val="0"/>
          <w:numId w:val="10"/>
        </w:numPr>
        <w:tabs>
          <w:tab w:val="left" w:pos="838"/>
          <w:tab w:val="left" w:pos="839"/>
        </w:tabs>
        <w:spacing w:after="120"/>
        <w:ind w:left="851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sostenere e potenziare le competenze sociali e civiche delle studentesse e degli studenti incentivando percorsi di educazione alla legalità anche in riferimento ai fenomeni di devianza giovanile e di bullismo, al fine di migliorare il comportamento degli alunni nel rispetto e la condivisione delle regole;</w:t>
      </w:r>
    </w:p>
    <w:p w:rsidR="002A4708" w:rsidRPr="00D80ABC" w:rsidRDefault="002A4708" w:rsidP="00937838">
      <w:pPr>
        <w:pStyle w:val="Paragrafoelenco"/>
        <w:numPr>
          <w:ilvl w:val="0"/>
          <w:numId w:val="10"/>
        </w:numPr>
        <w:tabs>
          <w:tab w:val="left" w:pos="838"/>
          <w:tab w:val="left" w:pos="839"/>
        </w:tabs>
        <w:spacing w:after="120"/>
        <w:ind w:left="851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diminuire i fenomeni di dispersione, abbandono e frequenze a singhiozzo (FAS) anche attraverso percorsi di innovazione didattica</w:t>
      </w:r>
      <w:r w:rsidR="00AD111B">
        <w:rPr>
          <w:rFonts w:asciiTheme="minorHAnsi" w:hAnsiTheme="minorHAnsi" w:cstheme="minorHAnsi"/>
          <w:sz w:val="23"/>
          <w:szCs w:val="23"/>
        </w:rPr>
        <w:t>;</w:t>
      </w:r>
    </w:p>
    <w:p w:rsidR="002A4708" w:rsidRPr="00D80ABC" w:rsidRDefault="002A4708" w:rsidP="00937838">
      <w:pPr>
        <w:pStyle w:val="Paragrafoelenco"/>
        <w:numPr>
          <w:ilvl w:val="0"/>
          <w:numId w:val="10"/>
        </w:numPr>
        <w:tabs>
          <w:tab w:val="left" w:pos="838"/>
          <w:tab w:val="left" w:pos="839"/>
        </w:tabs>
        <w:spacing w:after="120"/>
        <w:ind w:left="851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migliorare le competenze chiave degli alunni;</w:t>
      </w:r>
    </w:p>
    <w:p w:rsidR="002A4708" w:rsidRPr="00D80ABC" w:rsidRDefault="002A4708" w:rsidP="00937838">
      <w:pPr>
        <w:pStyle w:val="Paragrafoelenco"/>
        <w:numPr>
          <w:ilvl w:val="0"/>
          <w:numId w:val="10"/>
        </w:numPr>
        <w:tabs>
          <w:tab w:val="left" w:pos="838"/>
          <w:tab w:val="left" w:pos="839"/>
        </w:tabs>
        <w:spacing w:after="120"/>
        <w:ind w:left="851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promuovere e monitorare i documenti delle istituzione scolastica, con riferimento, in particolare, a: RAV, Piano di miglioramento, Piano annuale per l’inclusione, Piano nazionale per la scuola digitale e il Piano per la formazione del personale dei docenti a livello di istituzione</w:t>
      </w:r>
      <w:r w:rsidRPr="00D80AB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scolastica;</w:t>
      </w:r>
    </w:p>
    <w:p w:rsidR="002A4708" w:rsidRPr="00D80ABC" w:rsidRDefault="002A4708" w:rsidP="00937838">
      <w:pPr>
        <w:pStyle w:val="Paragrafoelenco"/>
        <w:numPr>
          <w:ilvl w:val="0"/>
          <w:numId w:val="10"/>
        </w:numPr>
        <w:tabs>
          <w:tab w:val="left" w:pos="838"/>
          <w:tab w:val="left" w:pos="839"/>
        </w:tabs>
        <w:spacing w:after="120"/>
        <w:ind w:left="851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migliorare i risultati di profitto di ciascun</w:t>
      </w:r>
      <w:r w:rsidRPr="00D80ABC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alunno</w:t>
      </w:r>
      <w:r w:rsidR="00AD111B">
        <w:rPr>
          <w:rFonts w:asciiTheme="minorHAnsi" w:hAnsiTheme="minorHAnsi" w:cstheme="minorHAnsi"/>
          <w:sz w:val="23"/>
          <w:szCs w:val="23"/>
        </w:rPr>
        <w:t>.</w:t>
      </w:r>
    </w:p>
    <w:p w:rsidR="00370EA9" w:rsidRPr="00D80ABC" w:rsidRDefault="00370EA9" w:rsidP="00F90475">
      <w:pPr>
        <w:pStyle w:val="Titolo1"/>
        <w:spacing w:after="120"/>
        <w:ind w:right="159"/>
        <w:jc w:val="both"/>
        <w:rPr>
          <w:rFonts w:asciiTheme="minorHAnsi" w:hAnsiTheme="minorHAnsi" w:cstheme="minorHAnsi"/>
          <w:sz w:val="23"/>
          <w:szCs w:val="23"/>
        </w:rPr>
      </w:pPr>
    </w:p>
    <w:p w:rsidR="004C7C3D" w:rsidRPr="00D80ABC" w:rsidRDefault="004C7C3D" w:rsidP="004C7C3D">
      <w:pPr>
        <w:pStyle w:val="Titolo1"/>
        <w:spacing w:after="120"/>
        <w:ind w:right="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Da ciò deriva la necessità di: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migliorare i processi di pianificazione, sviluppo, verifica e valutazione dei percorsi di</w:t>
      </w:r>
      <w:r w:rsidRPr="00D80ABC">
        <w:rPr>
          <w:rFonts w:asciiTheme="minorHAnsi" w:hAnsiTheme="minorHAnsi" w:cstheme="minorHAnsi"/>
          <w:spacing w:val="-27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studio;</w:t>
      </w:r>
    </w:p>
    <w:p w:rsidR="004C7C3D" w:rsidRPr="00D80ABC" w:rsidRDefault="004D01C9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innovare</w:t>
      </w:r>
      <w:r w:rsidR="004C7C3D" w:rsidRPr="00D80ABC">
        <w:rPr>
          <w:rFonts w:asciiTheme="minorHAnsi" w:hAnsiTheme="minorHAnsi" w:cstheme="minorHAnsi"/>
          <w:sz w:val="23"/>
          <w:szCs w:val="23"/>
        </w:rPr>
        <w:t xml:space="preserve"> </w:t>
      </w:r>
      <w:r w:rsidR="00B542F6">
        <w:rPr>
          <w:rFonts w:asciiTheme="minorHAnsi" w:hAnsiTheme="minorHAnsi" w:cstheme="minorHAnsi"/>
          <w:sz w:val="23"/>
          <w:szCs w:val="23"/>
        </w:rPr>
        <w:t xml:space="preserve">costantemente </w:t>
      </w:r>
      <w:r w:rsidR="004C7C3D" w:rsidRPr="00D80ABC">
        <w:rPr>
          <w:rFonts w:asciiTheme="minorHAnsi" w:hAnsiTheme="minorHAnsi" w:cstheme="minorHAnsi"/>
          <w:sz w:val="23"/>
          <w:szCs w:val="23"/>
        </w:rPr>
        <w:t>l’impianto metodologico in modo da contribuire fattivamente allo sviluppo delle competenze chiave di cittadinanza</w:t>
      </w:r>
      <w:r w:rsidR="004C7C3D" w:rsidRPr="00D80ABC">
        <w:rPr>
          <w:rFonts w:asciiTheme="minorHAnsi" w:hAnsiTheme="minorHAnsi" w:cstheme="minorHAnsi"/>
          <w:spacing w:val="-34"/>
          <w:sz w:val="23"/>
          <w:szCs w:val="23"/>
        </w:rPr>
        <w:t xml:space="preserve"> </w:t>
      </w:r>
      <w:r w:rsidR="004C7C3D" w:rsidRPr="00D80ABC">
        <w:rPr>
          <w:rFonts w:asciiTheme="minorHAnsi" w:hAnsiTheme="minorHAnsi" w:cstheme="minorHAnsi"/>
          <w:sz w:val="23"/>
          <w:szCs w:val="23"/>
        </w:rPr>
        <w:t>europea;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monitorare ed intervenire tempestivamente sugli alunni con Bisogni Educativi Speciali (BES), Disturbi specifici di Apprendimento (DSA) e Disturbi Oppositivi Provocatori (DOP), favorendone l’inclusione e il successo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formativo;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individuare criteri e parametri comuni, al fine di uniformare le modalità di</w:t>
      </w:r>
      <w:r w:rsidRPr="00D80ABC">
        <w:rPr>
          <w:rFonts w:asciiTheme="minorHAnsi" w:hAnsiTheme="minorHAnsi" w:cstheme="minorHAnsi"/>
          <w:spacing w:val="-2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valutazione;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individuare modalità di monitoraggio delle fasi di realizzazione e di valutazione dei risultati dei progetti di ampliamento dell’offerta</w:t>
      </w:r>
      <w:r w:rsidRPr="00D80ABC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formativa;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potenziare la dimensione europea dell’</w:t>
      </w:r>
      <w:r w:rsidRPr="00D80ABC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istruzione;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coordinare le attività delle Funzioni Strumentali al</w:t>
      </w:r>
      <w:r w:rsidRPr="00D80ABC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POF;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promuovere la condivisione delle regole di convivenza e di esercizio dei rispettivi ruoli all’interno dell’istituzione;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diffondere l’uso delle tecnologie digitali tra il personale e migliorarne le</w:t>
      </w:r>
      <w:r w:rsidRPr="00D80ABC">
        <w:rPr>
          <w:rFonts w:asciiTheme="minorHAnsi" w:hAnsiTheme="minorHAnsi" w:cstheme="minorHAnsi"/>
          <w:spacing w:val="-21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competenze;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migliorare la quantità e la qualità delle dotazioni tecnologiche, in coerenza con il Piano Nazionale per la Scuola Digitale e con l’ ausilio dei Fondi Strutturali</w:t>
      </w:r>
      <w:r w:rsidRPr="00D80ABC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Europei;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migliorare l’ambiente di apprendimento (dotazioni,</w:t>
      </w:r>
      <w:r w:rsidRPr="00D80ABC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logistica);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promuovere la formazione in servizio per tutto il personale;</w:t>
      </w:r>
    </w:p>
    <w:p w:rsidR="004C7C3D" w:rsidRPr="00D80ABC" w:rsidRDefault="004C7C3D" w:rsidP="004C7C3D">
      <w:pPr>
        <w:pStyle w:val="Paragrafoelenco"/>
        <w:numPr>
          <w:ilvl w:val="0"/>
          <w:numId w:val="8"/>
        </w:numPr>
        <w:tabs>
          <w:tab w:val="left" w:pos="259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migliorare i processi di dematerializzazione e trasparenza</w:t>
      </w:r>
      <w:r w:rsidRPr="00D80ABC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D80ABC">
        <w:rPr>
          <w:rFonts w:asciiTheme="minorHAnsi" w:hAnsiTheme="minorHAnsi" w:cstheme="minorHAnsi"/>
          <w:sz w:val="23"/>
          <w:szCs w:val="23"/>
        </w:rPr>
        <w:t>amministrativa.</w:t>
      </w:r>
    </w:p>
    <w:p w:rsidR="004C7C3D" w:rsidRPr="00D80ABC" w:rsidRDefault="004C7C3D" w:rsidP="00F90475">
      <w:pPr>
        <w:pStyle w:val="Titolo1"/>
        <w:spacing w:after="120"/>
        <w:ind w:right="159"/>
        <w:jc w:val="both"/>
        <w:rPr>
          <w:rFonts w:asciiTheme="minorHAnsi" w:hAnsiTheme="minorHAnsi" w:cstheme="minorHAnsi"/>
          <w:sz w:val="23"/>
          <w:szCs w:val="23"/>
        </w:rPr>
      </w:pPr>
    </w:p>
    <w:p w:rsidR="00E62591" w:rsidRPr="00D80ABC" w:rsidRDefault="00E62591" w:rsidP="00E62591">
      <w:pPr>
        <w:pStyle w:val="Corpotesto"/>
        <w:spacing w:after="120"/>
        <w:ind w:left="107" w:right="198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Il Piano triennale dovrà essere aggiornato alle esigenze degli alunni da un’apposita commissione, coordinata dalla funzione strumentale al PTOF.</w:t>
      </w:r>
    </w:p>
    <w:p w:rsidR="00E62591" w:rsidRPr="00D80ABC" w:rsidRDefault="00E62591" w:rsidP="00E62591">
      <w:pPr>
        <w:pStyle w:val="Corpotesto"/>
        <w:spacing w:after="120"/>
        <w:ind w:left="107" w:right="190" w:firstLine="460"/>
        <w:jc w:val="both"/>
        <w:rPr>
          <w:rFonts w:asciiTheme="minorHAnsi" w:hAnsiTheme="minorHAnsi" w:cstheme="minorHAnsi"/>
          <w:sz w:val="23"/>
          <w:szCs w:val="23"/>
        </w:rPr>
      </w:pPr>
      <w:r w:rsidRPr="00D80ABC">
        <w:rPr>
          <w:rFonts w:asciiTheme="minorHAnsi" w:hAnsiTheme="minorHAnsi" w:cstheme="minorHAnsi"/>
          <w:sz w:val="23"/>
          <w:szCs w:val="23"/>
        </w:rPr>
        <w:t>Nel precisare che il presente atto di indirizzo potrà subire</w:t>
      </w:r>
      <w:r w:rsidR="00D23AE4">
        <w:rPr>
          <w:rFonts w:asciiTheme="minorHAnsi" w:hAnsiTheme="minorHAnsi" w:cstheme="minorHAnsi"/>
          <w:sz w:val="23"/>
          <w:szCs w:val="23"/>
        </w:rPr>
        <w:t xml:space="preserve"> ulteriori </w:t>
      </w:r>
      <w:r w:rsidRPr="00D80ABC">
        <w:rPr>
          <w:rFonts w:asciiTheme="minorHAnsi" w:hAnsiTheme="minorHAnsi" w:cstheme="minorHAnsi"/>
          <w:sz w:val="23"/>
          <w:szCs w:val="23"/>
        </w:rPr>
        <w:t xml:space="preserve"> integrazioni o revisioni, anche alla luce di cambiamenti normativi o di nuove esigenze dell’Istituto, si ringrazia fin da ora il </w:t>
      </w:r>
      <w:r w:rsidR="004F3DBA" w:rsidRPr="00D80ABC">
        <w:rPr>
          <w:rFonts w:asciiTheme="minorHAnsi" w:hAnsiTheme="minorHAnsi" w:cstheme="minorHAnsi"/>
          <w:sz w:val="23"/>
          <w:szCs w:val="23"/>
        </w:rPr>
        <w:t>Collegio</w:t>
      </w:r>
      <w:r w:rsidRPr="00D80ABC">
        <w:rPr>
          <w:rFonts w:asciiTheme="minorHAnsi" w:hAnsiTheme="minorHAnsi" w:cstheme="minorHAnsi"/>
          <w:sz w:val="23"/>
          <w:szCs w:val="23"/>
        </w:rPr>
        <w:t xml:space="preserve"> con le sue articolazioni per il contributo e l’impegno che saranno profusi per ottemperare ai nuovi adempimenti.</w:t>
      </w:r>
    </w:p>
    <w:p w:rsidR="00E62591" w:rsidRPr="00D80ABC" w:rsidRDefault="00E62591" w:rsidP="00F90475">
      <w:pPr>
        <w:pStyle w:val="Corpotesto"/>
        <w:spacing w:after="120"/>
        <w:rPr>
          <w:rFonts w:asciiTheme="minorHAnsi" w:hAnsiTheme="minorHAnsi" w:cstheme="minorHAnsi"/>
          <w:sz w:val="23"/>
          <w:szCs w:val="23"/>
        </w:rPr>
      </w:pPr>
    </w:p>
    <w:p w:rsidR="00E15D4E" w:rsidRPr="00D80ABC" w:rsidRDefault="00E15D4E" w:rsidP="00E15D4E">
      <w:pPr>
        <w:shd w:val="clear" w:color="auto" w:fill="FFFFFF" w:themeFill="background1"/>
        <w:ind w:firstLine="2694"/>
        <w:jc w:val="center"/>
        <w:rPr>
          <w:rFonts w:cstheme="minorHAnsi"/>
          <w:sz w:val="23"/>
          <w:szCs w:val="23"/>
        </w:rPr>
      </w:pPr>
      <w:r w:rsidRPr="00D80ABC">
        <w:rPr>
          <w:rFonts w:cstheme="minorHAnsi"/>
          <w:sz w:val="23"/>
          <w:szCs w:val="23"/>
        </w:rPr>
        <w:t xml:space="preserve">Il Dirigente Scolastico </w:t>
      </w:r>
    </w:p>
    <w:p w:rsidR="00E15D4E" w:rsidRPr="00D80ABC" w:rsidRDefault="00E15D4E" w:rsidP="00E15D4E">
      <w:pPr>
        <w:shd w:val="clear" w:color="auto" w:fill="FFFFFF" w:themeFill="background1"/>
        <w:ind w:firstLine="2694"/>
        <w:jc w:val="center"/>
        <w:rPr>
          <w:rFonts w:cstheme="minorHAnsi"/>
          <w:sz w:val="23"/>
          <w:szCs w:val="23"/>
        </w:rPr>
      </w:pPr>
      <w:r w:rsidRPr="00D80ABC">
        <w:rPr>
          <w:rFonts w:cstheme="minorHAnsi"/>
          <w:sz w:val="23"/>
          <w:szCs w:val="23"/>
        </w:rPr>
        <w:t xml:space="preserve">Prof.ssa Dott.ssa Giovanna Falzarano </w:t>
      </w:r>
    </w:p>
    <w:p w:rsidR="00761131" w:rsidRPr="00A54C8A" w:rsidRDefault="00761131" w:rsidP="00370EA9">
      <w:pPr>
        <w:shd w:val="clear" w:color="auto" w:fill="FFFFFF" w:themeFill="background1"/>
        <w:ind w:firstLine="2693"/>
        <w:jc w:val="center"/>
        <w:rPr>
          <w:rFonts w:asciiTheme="minorHAnsi" w:hAnsiTheme="minorHAnsi" w:cstheme="minorHAnsi"/>
          <w:sz w:val="18"/>
          <w:szCs w:val="23"/>
        </w:rPr>
      </w:pPr>
      <w:bookmarkStart w:id="0" w:name="_GoBack"/>
      <w:bookmarkEnd w:id="0"/>
    </w:p>
    <w:sectPr w:rsidR="00761131" w:rsidRPr="00A54C8A" w:rsidSect="008265F5">
      <w:headerReference w:type="default" r:id="rId8"/>
      <w:pgSz w:w="11910" w:h="16840"/>
      <w:pgMar w:top="1418" w:right="1418" w:bottom="1418" w:left="1418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4D" w:rsidRDefault="00957B4D">
      <w:r>
        <w:separator/>
      </w:r>
    </w:p>
  </w:endnote>
  <w:endnote w:type="continuationSeparator" w:id="0">
    <w:p w:rsidR="00957B4D" w:rsidRDefault="0095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4D" w:rsidRDefault="00957B4D">
      <w:r>
        <w:separator/>
      </w:r>
    </w:p>
  </w:footnote>
  <w:footnote w:type="continuationSeparator" w:id="0">
    <w:p w:rsidR="00957B4D" w:rsidRDefault="0095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162054"/>
      <w:docPartObj>
        <w:docPartGallery w:val="Page Numbers (Top of Page)"/>
        <w:docPartUnique/>
      </w:docPartObj>
    </w:sdtPr>
    <w:sdtEndPr/>
    <w:sdtContent>
      <w:p w:rsidR="008A0C52" w:rsidRDefault="008A0C5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D4" w:rsidRPr="00DB0AD4">
          <w:rPr>
            <w:noProof/>
            <w:lang w:val="it-IT"/>
          </w:rPr>
          <w:t>1</w:t>
        </w:r>
        <w:r>
          <w:fldChar w:fldCharType="end"/>
        </w:r>
      </w:p>
    </w:sdtContent>
  </w:sdt>
  <w:p w:rsidR="008A0C52" w:rsidRDefault="008A0C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E39"/>
    <w:multiLevelType w:val="hybridMultilevel"/>
    <w:tmpl w:val="59B638B2"/>
    <w:lvl w:ilvl="0" w:tplc="04100019">
      <w:start w:val="1"/>
      <w:numFmt w:val="lowerLetter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0BE1562E"/>
    <w:multiLevelType w:val="hybridMultilevel"/>
    <w:tmpl w:val="F1CA800E"/>
    <w:lvl w:ilvl="0" w:tplc="041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0BEB6BE6"/>
    <w:multiLevelType w:val="hybridMultilevel"/>
    <w:tmpl w:val="35BE4CF2"/>
    <w:lvl w:ilvl="0" w:tplc="6198A2D2">
      <w:start w:val="1"/>
      <w:numFmt w:val="lowerLetter"/>
      <w:lvlText w:val="%1."/>
      <w:lvlJc w:val="left"/>
      <w:pPr>
        <w:ind w:left="118" w:hanging="227"/>
        <w:jc w:val="left"/>
      </w:pPr>
      <w:rPr>
        <w:rFonts w:hint="default"/>
        <w:spacing w:val="-1"/>
        <w:w w:val="100"/>
      </w:rPr>
    </w:lvl>
    <w:lvl w:ilvl="1" w:tplc="03C62CBC">
      <w:start w:val="1"/>
      <w:numFmt w:val="lowerLetter"/>
      <w:lvlText w:val="%2."/>
      <w:lvlJc w:val="left"/>
      <w:pPr>
        <w:ind w:left="705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6C42AF60">
      <w:numFmt w:val="bullet"/>
      <w:lvlText w:val="•"/>
      <w:lvlJc w:val="left"/>
      <w:pPr>
        <w:ind w:left="1718" w:hanging="227"/>
      </w:pPr>
      <w:rPr>
        <w:rFonts w:hint="default"/>
      </w:rPr>
    </w:lvl>
    <w:lvl w:ilvl="3" w:tplc="7144B160">
      <w:numFmt w:val="bullet"/>
      <w:lvlText w:val="•"/>
      <w:lvlJc w:val="left"/>
      <w:pPr>
        <w:ind w:left="2736" w:hanging="227"/>
      </w:pPr>
      <w:rPr>
        <w:rFonts w:hint="default"/>
      </w:rPr>
    </w:lvl>
    <w:lvl w:ilvl="4" w:tplc="4F7A94CC">
      <w:numFmt w:val="bullet"/>
      <w:lvlText w:val="•"/>
      <w:lvlJc w:val="left"/>
      <w:pPr>
        <w:ind w:left="3755" w:hanging="227"/>
      </w:pPr>
      <w:rPr>
        <w:rFonts w:hint="default"/>
      </w:rPr>
    </w:lvl>
    <w:lvl w:ilvl="5" w:tplc="EEE8C550">
      <w:numFmt w:val="bullet"/>
      <w:lvlText w:val="•"/>
      <w:lvlJc w:val="left"/>
      <w:pPr>
        <w:ind w:left="4773" w:hanging="227"/>
      </w:pPr>
      <w:rPr>
        <w:rFonts w:hint="default"/>
      </w:rPr>
    </w:lvl>
    <w:lvl w:ilvl="6" w:tplc="46D82934"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3440D260">
      <w:numFmt w:val="bullet"/>
      <w:lvlText w:val="•"/>
      <w:lvlJc w:val="left"/>
      <w:pPr>
        <w:ind w:left="6810" w:hanging="227"/>
      </w:pPr>
      <w:rPr>
        <w:rFonts w:hint="default"/>
      </w:rPr>
    </w:lvl>
    <w:lvl w:ilvl="8" w:tplc="489C054E">
      <w:numFmt w:val="bullet"/>
      <w:lvlText w:val="•"/>
      <w:lvlJc w:val="left"/>
      <w:pPr>
        <w:ind w:left="7828" w:hanging="227"/>
      </w:pPr>
      <w:rPr>
        <w:rFonts w:hint="default"/>
      </w:rPr>
    </w:lvl>
  </w:abstractNum>
  <w:abstractNum w:abstractNumId="3" w15:restartNumberingAfterBreak="0">
    <w:nsid w:val="10C74751"/>
    <w:multiLevelType w:val="hybridMultilevel"/>
    <w:tmpl w:val="731677D4"/>
    <w:lvl w:ilvl="0" w:tplc="7E286AE2">
      <w:numFmt w:val="bullet"/>
      <w:lvlText w:val=""/>
      <w:lvlJc w:val="left"/>
      <w:pPr>
        <w:ind w:left="901" w:hanging="70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118D5FC">
      <w:numFmt w:val="bullet"/>
      <w:lvlText w:val="•"/>
      <w:lvlJc w:val="left"/>
      <w:pPr>
        <w:ind w:left="1812" w:hanging="709"/>
      </w:pPr>
      <w:rPr>
        <w:rFonts w:hint="default"/>
        <w:lang w:val="it-IT" w:eastAsia="it-IT" w:bidi="it-IT"/>
      </w:rPr>
    </w:lvl>
    <w:lvl w:ilvl="2" w:tplc="9E8C0F88">
      <w:numFmt w:val="bullet"/>
      <w:lvlText w:val="•"/>
      <w:lvlJc w:val="left"/>
      <w:pPr>
        <w:ind w:left="2725" w:hanging="709"/>
      </w:pPr>
      <w:rPr>
        <w:rFonts w:hint="default"/>
        <w:lang w:val="it-IT" w:eastAsia="it-IT" w:bidi="it-IT"/>
      </w:rPr>
    </w:lvl>
    <w:lvl w:ilvl="3" w:tplc="1FA67460">
      <w:numFmt w:val="bullet"/>
      <w:lvlText w:val="•"/>
      <w:lvlJc w:val="left"/>
      <w:pPr>
        <w:ind w:left="3637" w:hanging="709"/>
      </w:pPr>
      <w:rPr>
        <w:rFonts w:hint="default"/>
        <w:lang w:val="it-IT" w:eastAsia="it-IT" w:bidi="it-IT"/>
      </w:rPr>
    </w:lvl>
    <w:lvl w:ilvl="4" w:tplc="EA10214E">
      <w:numFmt w:val="bullet"/>
      <w:lvlText w:val="•"/>
      <w:lvlJc w:val="left"/>
      <w:pPr>
        <w:ind w:left="4550" w:hanging="709"/>
      </w:pPr>
      <w:rPr>
        <w:rFonts w:hint="default"/>
        <w:lang w:val="it-IT" w:eastAsia="it-IT" w:bidi="it-IT"/>
      </w:rPr>
    </w:lvl>
    <w:lvl w:ilvl="5" w:tplc="21D2CBA6">
      <w:numFmt w:val="bullet"/>
      <w:lvlText w:val="•"/>
      <w:lvlJc w:val="left"/>
      <w:pPr>
        <w:ind w:left="5463" w:hanging="709"/>
      </w:pPr>
      <w:rPr>
        <w:rFonts w:hint="default"/>
        <w:lang w:val="it-IT" w:eastAsia="it-IT" w:bidi="it-IT"/>
      </w:rPr>
    </w:lvl>
    <w:lvl w:ilvl="6" w:tplc="3A401F62">
      <w:numFmt w:val="bullet"/>
      <w:lvlText w:val="•"/>
      <w:lvlJc w:val="left"/>
      <w:pPr>
        <w:ind w:left="6375" w:hanging="709"/>
      </w:pPr>
      <w:rPr>
        <w:rFonts w:hint="default"/>
        <w:lang w:val="it-IT" w:eastAsia="it-IT" w:bidi="it-IT"/>
      </w:rPr>
    </w:lvl>
    <w:lvl w:ilvl="7" w:tplc="3DCADE76">
      <w:numFmt w:val="bullet"/>
      <w:lvlText w:val="•"/>
      <w:lvlJc w:val="left"/>
      <w:pPr>
        <w:ind w:left="7288" w:hanging="709"/>
      </w:pPr>
      <w:rPr>
        <w:rFonts w:hint="default"/>
        <w:lang w:val="it-IT" w:eastAsia="it-IT" w:bidi="it-IT"/>
      </w:rPr>
    </w:lvl>
    <w:lvl w:ilvl="8" w:tplc="18AE22F8">
      <w:numFmt w:val="bullet"/>
      <w:lvlText w:val="•"/>
      <w:lvlJc w:val="left"/>
      <w:pPr>
        <w:ind w:left="8201" w:hanging="709"/>
      </w:pPr>
      <w:rPr>
        <w:rFonts w:hint="default"/>
        <w:lang w:val="it-IT" w:eastAsia="it-IT" w:bidi="it-IT"/>
      </w:rPr>
    </w:lvl>
  </w:abstractNum>
  <w:abstractNum w:abstractNumId="4" w15:restartNumberingAfterBreak="0">
    <w:nsid w:val="1D806093"/>
    <w:multiLevelType w:val="hybridMultilevel"/>
    <w:tmpl w:val="61DCA09E"/>
    <w:lvl w:ilvl="0" w:tplc="04100019">
      <w:start w:val="1"/>
      <w:numFmt w:val="lowerLetter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2044109A"/>
    <w:multiLevelType w:val="hybridMultilevel"/>
    <w:tmpl w:val="4B9063DC"/>
    <w:lvl w:ilvl="0" w:tplc="9842A64A">
      <w:numFmt w:val="bullet"/>
      <w:lvlText w:val=""/>
      <w:lvlJc w:val="left"/>
      <w:pPr>
        <w:ind w:left="91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901" w:hanging="778"/>
      </w:pPr>
      <w:rPr>
        <w:rFonts w:hint="default"/>
        <w:w w:val="100"/>
        <w:sz w:val="24"/>
        <w:szCs w:val="24"/>
        <w:lang w:val="it-IT" w:eastAsia="it-IT" w:bidi="it-IT"/>
      </w:rPr>
    </w:lvl>
    <w:lvl w:ilvl="2" w:tplc="6F883024">
      <w:numFmt w:val="bullet"/>
      <w:lvlText w:val="•"/>
      <w:lvlJc w:val="left"/>
      <w:pPr>
        <w:ind w:left="1931" w:hanging="778"/>
      </w:pPr>
      <w:rPr>
        <w:rFonts w:hint="default"/>
        <w:lang w:val="it-IT" w:eastAsia="it-IT" w:bidi="it-IT"/>
      </w:rPr>
    </w:lvl>
    <w:lvl w:ilvl="3" w:tplc="58B0E058">
      <w:numFmt w:val="bullet"/>
      <w:lvlText w:val="•"/>
      <w:lvlJc w:val="left"/>
      <w:pPr>
        <w:ind w:left="2943" w:hanging="778"/>
      </w:pPr>
      <w:rPr>
        <w:rFonts w:hint="default"/>
        <w:lang w:val="it-IT" w:eastAsia="it-IT" w:bidi="it-IT"/>
      </w:rPr>
    </w:lvl>
    <w:lvl w:ilvl="4" w:tplc="4F2494A8">
      <w:numFmt w:val="bullet"/>
      <w:lvlText w:val="•"/>
      <w:lvlJc w:val="left"/>
      <w:pPr>
        <w:ind w:left="3955" w:hanging="778"/>
      </w:pPr>
      <w:rPr>
        <w:rFonts w:hint="default"/>
        <w:lang w:val="it-IT" w:eastAsia="it-IT" w:bidi="it-IT"/>
      </w:rPr>
    </w:lvl>
    <w:lvl w:ilvl="5" w:tplc="65A007D6">
      <w:numFmt w:val="bullet"/>
      <w:lvlText w:val="•"/>
      <w:lvlJc w:val="left"/>
      <w:pPr>
        <w:ind w:left="4967" w:hanging="778"/>
      </w:pPr>
      <w:rPr>
        <w:rFonts w:hint="default"/>
        <w:lang w:val="it-IT" w:eastAsia="it-IT" w:bidi="it-IT"/>
      </w:rPr>
    </w:lvl>
    <w:lvl w:ilvl="6" w:tplc="036241E8">
      <w:numFmt w:val="bullet"/>
      <w:lvlText w:val="•"/>
      <w:lvlJc w:val="left"/>
      <w:pPr>
        <w:ind w:left="5979" w:hanging="778"/>
      </w:pPr>
      <w:rPr>
        <w:rFonts w:hint="default"/>
        <w:lang w:val="it-IT" w:eastAsia="it-IT" w:bidi="it-IT"/>
      </w:rPr>
    </w:lvl>
    <w:lvl w:ilvl="7" w:tplc="B0181A24">
      <w:numFmt w:val="bullet"/>
      <w:lvlText w:val="•"/>
      <w:lvlJc w:val="left"/>
      <w:pPr>
        <w:ind w:left="6990" w:hanging="778"/>
      </w:pPr>
      <w:rPr>
        <w:rFonts w:hint="default"/>
        <w:lang w:val="it-IT" w:eastAsia="it-IT" w:bidi="it-IT"/>
      </w:rPr>
    </w:lvl>
    <w:lvl w:ilvl="8" w:tplc="561281D8">
      <w:numFmt w:val="bullet"/>
      <w:lvlText w:val="•"/>
      <w:lvlJc w:val="left"/>
      <w:pPr>
        <w:ind w:left="8002" w:hanging="778"/>
      </w:pPr>
      <w:rPr>
        <w:rFonts w:hint="default"/>
        <w:lang w:val="it-IT" w:eastAsia="it-IT" w:bidi="it-IT"/>
      </w:rPr>
    </w:lvl>
  </w:abstractNum>
  <w:abstractNum w:abstractNumId="6" w15:restartNumberingAfterBreak="0">
    <w:nsid w:val="210323F7"/>
    <w:multiLevelType w:val="hybridMultilevel"/>
    <w:tmpl w:val="ECD2E2CC"/>
    <w:lvl w:ilvl="0" w:tplc="286E7CAE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7F2A5B4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6321F7C">
      <w:numFmt w:val="bullet"/>
      <w:lvlText w:val="•"/>
      <w:lvlJc w:val="left"/>
      <w:pPr>
        <w:ind w:left="2571" w:hanging="360"/>
      </w:pPr>
      <w:rPr>
        <w:rFonts w:hint="default"/>
        <w:lang w:val="it-IT" w:eastAsia="it-IT" w:bidi="it-IT"/>
      </w:rPr>
    </w:lvl>
    <w:lvl w:ilvl="3" w:tplc="5F8290E2">
      <w:numFmt w:val="bullet"/>
      <w:lvlText w:val="•"/>
      <w:lvlJc w:val="left"/>
      <w:pPr>
        <w:ind w:left="3503" w:hanging="360"/>
      </w:pPr>
      <w:rPr>
        <w:rFonts w:hint="default"/>
        <w:lang w:val="it-IT" w:eastAsia="it-IT" w:bidi="it-IT"/>
      </w:rPr>
    </w:lvl>
    <w:lvl w:ilvl="4" w:tplc="9556A50E">
      <w:numFmt w:val="bullet"/>
      <w:lvlText w:val="•"/>
      <w:lvlJc w:val="left"/>
      <w:pPr>
        <w:ind w:left="4435" w:hanging="360"/>
      </w:pPr>
      <w:rPr>
        <w:rFonts w:hint="default"/>
        <w:lang w:val="it-IT" w:eastAsia="it-IT" w:bidi="it-IT"/>
      </w:rPr>
    </w:lvl>
    <w:lvl w:ilvl="5" w:tplc="7DC46672">
      <w:numFmt w:val="bullet"/>
      <w:lvlText w:val="•"/>
      <w:lvlJc w:val="left"/>
      <w:pPr>
        <w:ind w:left="5367" w:hanging="360"/>
      </w:pPr>
      <w:rPr>
        <w:rFonts w:hint="default"/>
        <w:lang w:val="it-IT" w:eastAsia="it-IT" w:bidi="it-IT"/>
      </w:rPr>
    </w:lvl>
    <w:lvl w:ilvl="6" w:tplc="ADE6F5A8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D862AEBA">
      <w:numFmt w:val="bullet"/>
      <w:lvlText w:val="•"/>
      <w:lvlJc w:val="left"/>
      <w:pPr>
        <w:ind w:left="7230" w:hanging="360"/>
      </w:pPr>
      <w:rPr>
        <w:rFonts w:hint="default"/>
        <w:lang w:val="it-IT" w:eastAsia="it-IT" w:bidi="it-IT"/>
      </w:rPr>
    </w:lvl>
    <w:lvl w:ilvl="8" w:tplc="C6D4394C">
      <w:numFmt w:val="bullet"/>
      <w:lvlText w:val="•"/>
      <w:lvlJc w:val="left"/>
      <w:pPr>
        <w:ind w:left="816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76046A2"/>
    <w:multiLevelType w:val="hybridMultilevel"/>
    <w:tmpl w:val="DBB666F4"/>
    <w:lvl w:ilvl="0" w:tplc="04100019">
      <w:start w:val="1"/>
      <w:numFmt w:val="lowerLetter"/>
      <w:lvlText w:val="%1."/>
      <w:lvlJc w:val="left"/>
      <w:pPr>
        <w:ind w:left="118" w:hanging="140"/>
      </w:pPr>
      <w:rPr>
        <w:rFonts w:hint="default"/>
        <w:spacing w:val="-1"/>
        <w:w w:val="100"/>
        <w:sz w:val="24"/>
        <w:szCs w:val="24"/>
      </w:rPr>
    </w:lvl>
    <w:lvl w:ilvl="1" w:tplc="0AD6062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EA2135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5060037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4438758C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9CC045C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9C0E63CA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9C60812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0C98777A"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8" w15:restartNumberingAfterBreak="0">
    <w:nsid w:val="283E1DFB"/>
    <w:multiLevelType w:val="hybridMultilevel"/>
    <w:tmpl w:val="D07A7D9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EC6BC3"/>
    <w:multiLevelType w:val="hybridMultilevel"/>
    <w:tmpl w:val="B91AA704"/>
    <w:lvl w:ilvl="0" w:tplc="F1B41222">
      <w:numFmt w:val="bullet"/>
      <w:lvlText w:val="·"/>
      <w:lvlJc w:val="left"/>
      <w:pPr>
        <w:ind w:left="11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AD6062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EA2135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5060037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4438758C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9CC045C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9C0E63CA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9C60812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0C98777A"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0" w15:restartNumberingAfterBreak="0">
    <w:nsid w:val="314F6DD8"/>
    <w:multiLevelType w:val="hybridMultilevel"/>
    <w:tmpl w:val="92C072CE"/>
    <w:lvl w:ilvl="0" w:tplc="0410000F">
      <w:start w:val="1"/>
      <w:numFmt w:val="decimal"/>
      <w:lvlText w:val="%1."/>
      <w:lvlJc w:val="left"/>
      <w:pPr>
        <w:ind w:left="1558" w:hanging="360"/>
      </w:pPr>
    </w:lvl>
    <w:lvl w:ilvl="1" w:tplc="04100019" w:tentative="1">
      <w:start w:val="1"/>
      <w:numFmt w:val="lowerLetter"/>
      <w:lvlText w:val="%2."/>
      <w:lvlJc w:val="left"/>
      <w:pPr>
        <w:ind w:left="2278" w:hanging="360"/>
      </w:pPr>
    </w:lvl>
    <w:lvl w:ilvl="2" w:tplc="0410001B" w:tentative="1">
      <w:start w:val="1"/>
      <w:numFmt w:val="lowerRoman"/>
      <w:lvlText w:val="%3."/>
      <w:lvlJc w:val="right"/>
      <w:pPr>
        <w:ind w:left="2998" w:hanging="180"/>
      </w:pPr>
    </w:lvl>
    <w:lvl w:ilvl="3" w:tplc="0410000F" w:tentative="1">
      <w:start w:val="1"/>
      <w:numFmt w:val="decimal"/>
      <w:lvlText w:val="%4."/>
      <w:lvlJc w:val="left"/>
      <w:pPr>
        <w:ind w:left="3718" w:hanging="360"/>
      </w:pPr>
    </w:lvl>
    <w:lvl w:ilvl="4" w:tplc="04100019" w:tentative="1">
      <w:start w:val="1"/>
      <w:numFmt w:val="lowerLetter"/>
      <w:lvlText w:val="%5."/>
      <w:lvlJc w:val="left"/>
      <w:pPr>
        <w:ind w:left="4438" w:hanging="360"/>
      </w:pPr>
    </w:lvl>
    <w:lvl w:ilvl="5" w:tplc="0410001B" w:tentative="1">
      <w:start w:val="1"/>
      <w:numFmt w:val="lowerRoman"/>
      <w:lvlText w:val="%6."/>
      <w:lvlJc w:val="right"/>
      <w:pPr>
        <w:ind w:left="5158" w:hanging="180"/>
      </w:pPr>
    </w:lvl>
    <w:lvl w:ilvl="6" w:tplc="0410000F" w:tentative="1">
      <w:start w:val="1"/>
      <w:numFmt w:val="decimal"/>
      <w:lvlText w:val="%7."/>
      <w:lvlJc w:val="left"/>
      <w:pPr>
        <w:ind w:left="5878" w:hanging="360"/>
      </w:pPr>
    </w:lvl>
    <w:lvl w:ilvl="7" w:tplc="04100019" w:tentative="1">
      <w:start w:val="1"/>
      <w:numFmt w:val="lowerLetter"/>
      <w:lvlText w:val="%8."/>
      <w:lvlJc w:val="left"/>
      <w:pPr>
        <w:ind w:left="6598" w:hanging="360"/>
      </w:pPr>
    </w:lvl>
    <w:lvl w:ilvl="8" w:tplc="0410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1" w15:restartNumberingAfterBreak="0">
    <w:nsid w:val="35750DC5"/>
    <w:multiLevelType w:val="hybridMultilevel"/>
    <w:tmpl w:val="EB4ECBAC"/>
    <w:lvl w:ilvl="0" w:tplc="383A82EA">
      <w:start w:val="1"/>
      <w:numFmt w:val="decimal"/>
      <w:lvlText w:val="%1."/>
      <w:lvlJc w:val="left"/>
      <w:pPr>
        <w:ind w:left="467" w:hanging="360"/>
        <w:jc w:val="left"/>
      </w:pPr>
      <w:rPr>
        <w:rFonts w:ascii="Verdana" w:eastAsia="Verdana" w:hAnsi="Verdana" w:cs="Verdana" w:hint="default"/>
        <w:spacing w:val="-1"/>
        <w:w w:val="99"/>
        <w:sz w:val="19"/>
        <w:szCs w:val="19"/>
        <w:lang w:val="it-IT" w:eastAsia="it-IT" w:bidi="it-IT"/>
      </w:rPr>
    </w:lvl>
    <w:lvl w:ilvl="1" w:tplc="AC0A8B3C">
      <w:numFmt w:val="bullet"/>
      <w:lvlText w:val="•"/>
      <w:lvlJc w:val="left"/>
      <w:pPr>
        <w:ind w:left="1444" w:hanging="360"/>
      </w:pPr>
      <w:rPr>
        <w:rFonts w:hint="default"/>
        <w:lang w:val="it-IT" w:eastAsia="it-IT" w:bidi="it-IT"/>
      </w:rPr>
    </w:lvl>
    <w:lvl w:ilvl="2" w:tplc="0004E2C8">
      <w:numFmt w:val="bullet"/>
      <w:lvlText w:val="•"/>
      <w:lvlJc w:val="left"/>
      <w:pPr>
        <w:ind w:left="2429" w:hanging="360"/>
      </w:pPr>
      <w:rPr>
        <w:rFonts w:hint="default"/>
        <w:lang w:val="it-IT" w:eastAsia="it-IT" w:bidi="it-IT"/>
      </w:rPr>
    </w:lvl>
    <w:lvl w:ilvl="3" w:tplc="B2A88E18">
      <w:numFmt w:val="bullet"/>
      <w:lvlText w:val="•"/>
      <w:lvlJc w:val="left"/>
      <w:pPr>
        <w:ind w:left="3414" w:hanging="360"/>
      </w:pPr>
      <w:rPr>
        <w:rFonts w:hint="default"/>
        <w:lang w:val="it-IT" w:eastAsia="it-IT" w:bidi="it-IT"/>
      </w:rPr>
    </w:lvl>
    <w:lvl w:ilvl="4" w:tplc="BCFEFBD4">
      <w:numFmt w:val="bullet"/>
      <w:lvlText w:val="•"/>
      <w:lvlJc w:val="left"/>
      <w:pPr>
        <w:ind w:left="4399" w:hanging="360"/>
      </w:pPr>
      <w:rPr>
        <w:rFonts w:hint="default"/>
        <w:lang w:val="it-IT" w:eastAsia="it-IT" w:bidi="it-IT"/>
      </w:rPr>
    </w:lvl>
    <w:lvl w:ilvl="5" w:tplc="7952B5D0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79ECB912">
      <w:numFmt w:val="bullet"/>
      <w:lvlText w:val="•"/>
      <w:lvlJc w:val="left"/>
      <w:pPr>
        <w:ind w:left="6369" w:hanging="360"/>
      </w:pPr>
      <w:rPr>
        <w:rFonts w:hint="default"/>
        <w:lang w:val="it-IT" w:eastAsia="it-IT" w:bidi="it-IT"/>
      </w:rPr>
    </w:lvl>
    <w:lvl w:ilvl="7" w:tplc="918E9AB4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64A6CCB2">
      <w:numFmt w:val="bullet"/>
      <w:lvlText w:val="•"/>
      <w:lvlJc w:val="left"/>
      <w:pPr>
        <w:ind w:left="8339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60527E3"/>
    <w:multiLevelType w:val="hybridMultilevel"/>
    <w:tmpl w:val="ADA402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E4F78"/>
    <w:multiLevelType w:val="hybridMultilevel"/>
    <w:tmpl w:val="CDA6E7FE"/>
    <w:lvl w:ilvl="0" w:tplc="04100019">
      <w:start w:val="1"/>
      <w:numFmt w:val="lowerLetter"/>
      <w:lvlText w:val="%1."/>
      <w:lvlJc w:val="left"/>
      <w:pPr>
        <w:ind w:left="91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1" w:tplc="97F2A5B4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6321F7C">
      <w:numFmt w:val="bullet"/>
      <w:lvlText w:val="•"/>
      <w:lvlJc w:val="left"/>
      <w:pPr>
        <w:ind w:left="2571" w:hanging="360"/>
      </w:pPr>
      <w:rPr>
        <w:rFonts w:hint="default"/>
        <w:lang w:val="it-IT" w:eastAsia="it-IT" w:bidi="it-IT"/>
      </w:rPr>
    </w:lvl>
    <w:lvl w:ilvl="3" w:tplc="5F8290E2">
      <w:numFmt w:val="bullet"/>
      <w:lvlText w:val="•"/>
      <w:lvlJc w:val="left"/>
      <w:pPr>
        <w:ind w:left="3503" w:hanging="360"/>
      </w:pPr>
      <w:rPr>
        <w:rFonts w:hint="default"/>
        <w:lang w:val="it-IT" w:eastAsia="it-IT" w:bidi="it-IT"/>
      </w:rPr>
    </w:lvl>
    <w:lvl w:ilvl="4" w:tplc="9556A50E">
      <w:numFmt w:val="bullet"/>
      <w:lvlText w:val="•"/>
      <w:lvlJc w:val="left"/>
      <w:pPr>
        <w:ind w:left="4435" w:hanging="360"/>
      </w:pPr>
      <w:rPr>
        <w:rFonts w:hint="default"/>
        <w:lang w:val="it-IT" w:eastAsia="it-IT" w:bidi="it-IT"/>
      </w:rPr>
    </w:lvl>
    <w:lvl w:ilvl="5" w:tplc="7DC46672">
      <w:numFmt w:val="bullet"/>
      <w:lvlText w:val="•"/>
      <w:lvlJc w:val="left"/>
      <w:pPr>
        <w:ind w:left="5367" w:hanging="360"/>
      </w:pPr>
      <w:rPr>
        <w:rFonts w:hint="default"/>
        <w:lang w:val="it-IT" w:eastAsia="it-IT" w:bidi="it-IT"/>
      </w:rPr>
    </w:lvl>
    <w:lvl w:ilvl="6" w:tplc="ADE6F5A8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D862AEBA">
      <w:numFmt w:val="bullet"/>
      <w:lvlText w:val="•"/>
      <w:lvlJc w:val="left"/>
      <w:pPr>
        <w:ind w:left="7230" w:hanging="360"/>
      </w:pPr>
      <w:rPr>
        <w:rFonts w:hint="default"/>
        <w:lang w:val="it-IT" w:eastAsia="it-IT" w:bidi="it-IT"/>
      </w:rPr>
    </w:lvl>
    <w:lvl w:ilvl="8" w:tplc="C6D4394C">
      <w:numFmt w:val="bullet"/>
      <w:lvlText w:val="•"/>
      <w:lvlJc w:val="left"/>
      <w:pPr>
        <w:ind w:left="8162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D686DBB"/>
    <w:multiLevelType w:val="hybridMultilevel"/>
    <w:tmpl w:val="C890EE48"/>
    <w:lvl w:ilvl="0" w:tplc="0410000F">
      <w:start w:val="1"/>
      <w:numFmt w:val="decimal"/>
      <w:lvlText w:val="%1."/>
      <w:lvlJc w:val="left"/>
      <w:pPr>
        <w:ind w:left="91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1" w:tplc="97F2A5B4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6321F7C">
      <w:numFmt w:val="bullet"/>
      <w:lvlText w:val="•"/>
      <w:lvlJc w:val="left"/>
      <w:pPr>
        <w:ind w:left="2571" w:hanging="360"/>
      </w:pPr>
      <w:rPr>
        <w:rFonts w:hint="default"/>
        <w:lang w:val="it-IT" w:eastAsia="it-IT" w:bidi="it-IT"/>
      </w:rPr>
    </w:lvl>
    <w:lvl w:ilvl="3" w:tplc="5F8290E2">
      <w:numFmt w:val="bullet"/>
      <w:lvlText w:val="•"/>
      <w:lvlJc w:val="left"/>
      <w:pPr>
        <w:ind w:left="3503" w:hanging="360"/>
      </w:pPr>
      <w:rPr>
        <w:rFonts w:hint="default"/>
        <w:lang w:val="it-IT" w:eastAsia="it-IT" w:bidi="it-IT"/>
      </w:rPr>
    </w:lvl>
    <w:lvl w:ilvl="4" w:tplc="9556A50E">
      <w:numFmt w:val="bullet"/>
      <w:lvlText w:val="•"/>
      <w:lvlJc w:val="left"/>
      <w:pPr>
        <w:ind w:left="4435" w:hanging="360"/>
      </w:pPr>
      <w:rPr>
        <w:rFonts w:hint="default"/>
        <w:lang w:val="it-IT" w:eastAsia="it-IT" w:bidi="it-IT"/>
      </w:rPr>
    </w:lvl>
    <w:lvl w:ilvl="5" w:tplc="7DC46672">
      <w:numFmt w:val="bullet"/>
      <w:lvlText w:val="•"/>
      <w:lvlJc w:val="left"/>
      <w:pPr>
        <w:ind w:left="5367" w:hanging="360"/>
      </w:pPr>
      <w:rPr>
        <w:rFonts w:hint="default"/>
        <w:lang w:val="it-IT" w:eastAsia="it-IT" w:bidi="it-IT"/>
      </w:rPr>
    </w:lvl>
    <w:lvl w:ilvl="6" w:tplc="ADE6F5A8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D862AEBA">
      <w:numFmt w:val="bullet"/>
      <w:lvlText w:val="•"/>
      <w:lvlJc w:val="left"/>
      <w:pPr>
        <w:ind w:left="7230" w:hanging="360"/>
      </w:pPr>
      <w:rPr>
        <w:rFonts w:hint="default"/>
        <w:lang w:val="it-IT" w:eastAsia="it-IT" w:bidi="it-IT"/>
      </w:rPr>
    </w:lvl>
    <w:lvl w:ilvl="8" w:tplc="C6D4394C">
      <w:numFmt w:val="bullet"/>
      <w:lvlText w:val="•"/>
      <w:lvlJc w:val="left"/>
      <w:pPr>
        <w:ind w:left="8162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3E087984"/>
    <w:multiLevelType w:val="hybridMultilevel"/>
    <w:tmpl w:val="25767E4C"/>
    <w:lvl w:ilvl="0" w:tplc="96C22948">
      <w:numFmt w:val="bullet"/>
      <w:lvlText w:val="•"/>
      <w:lvlJc w:val="left"/>
      <w:pPr>
        <w:ind w:left="1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3DD208EE">
      <w:numFmt w:val="bullet"/>
      <w:lvlText w:val="•"/>
      <w:lvlJc w:val="left"/>
      <w:pPr>
        <w:ind w:left="1182" w:hanging="173"/>
      </w:pPr>
      <w:rPr>
        <w:rFonts w:hint="default"/>
        <w:lang w:val="it-IT" w:eastAsia="it-IT" w:bidi="it-IT"/>
      </w:rPr>
    </w:lvl>
    <w:lvl w:ilvl="2" w:tplc="EE303BE8">
      <w:numFmt w:val="bullet"/>
      <w:lvlText w:val="•"/>
      <w:lvlJc w:val="left"/>
      <w:pPr>
        <w:ind w:left="2165" w:hanging="173"/>
      </w:pPr>
      <w:rPr>
        <w:rFonts w:hint="default"/>
        <w:lang w:val="it-IT" w:eastAsia="it-IT" w:bidi="it-IT"/>
      </w:rPr>
    </w:lvl>
    <w:lvl w:ilvl="3" w:tplc="A0BCC158">
      <w:numFmt w:val="bullet"/>
      <w:lvlText w:val="•"/>
      <w:lvlJc w:val="left"/>
      <w:pPr>
        <w:ind w:left="3147" w:hanging="173"/>
      </w:pPr>
      <w:rPr>
        <w:rFonts w:hint="default"/>
        <w:lang w:val="it-IT" w:eastAsia="it-IT" w:bidi="it-IT"/>
      </w:rPr>
    </w:lvl>
    <w:lvl w:ilvl="4" w:tplc="BE24DFAE">
      <w:numFmt w:val="bullet"/>
      <w:lvlText w:val="•"/>
      <w:lvlJc w:val="left"/>
      <w:pPr>
        <w:ind w:left="4130" w:hanging="173"/>
      </w:pPr>
      <w:rPr>
        <w:rFonts w:hint="default"/>
        <w:lang w:val="it-IT" w:eastAsia="it-IT" w:bidi="it-IT"/>
      </w:rPr>
    </w:lvl>
    <w:lvl w:ilvl="5" w:tplc="95AC4D88">
      <w:numFmt w:val="bullet"/>
      <w:lvlText w:val="•"/>
      <w:lvlJc w:val="left"/>
      <w:pPr>
        <w:ind w:left="5113" w:hanging="173"/>
      </w:pPr>
      <w:rPr>
        <w:rFonts w:hint="default"/>
        <w:lang w:val="it-IT" w:eastAsia="it-IT" w:bidi="it-IT"/>
      </w:rPr>
    </w:lvl>
    <w:lvl w:ilvl="6" w:tplc="EBAE1212">
      <w:numFmt w:val="bullet"/>
      <w:lvlText w:val="•"/>
      <w:lvlJc w:val="left"/>
      <w:pPr>
        <w:ind w:left="6095" w:hanging="173"/>
      </w:pPr>
      <w:rPr>
        <w:rFonts w:hint="default"/>
        <w:lang w:val="it-IT" w:eastAsia="it-IT" w:bidi="it-IT"/>
      </w:rPr>
    </w:lvl>
    <w:lvl w:ilvl="7" w:tplc="ABAA445E">
      <w:numFmt w:val="bullet"/>
      <w:lvlText w:val="•"/>
      <w:lvlJc w:val="left"/>
      <w:pPr>
        <w:ind w:left="7078" w:hanging="173"/>
      </w:pPr>
      <w:rPr>
        <w:rFonts w:hint="default"/>
        <w:lang w:val="it-IT" w:eastAsia="it-IT" w:bidi="it-IT"/>
      </w:rPr>
    </w:lvl>
    <w:lvl w:ilvl="8" w:tplc="213661CA">
      <w:numFmt w:val="bullet"/>
      <w:lvlText w:val="•"/>
      <w:lvlJc w:val="left"/>
      <w:pPr>
        <w:ind w:left="8061" w:hanging="173"/>
      </w:pPr>
      <w:rPr>
        <w:rFonts w:hint="default"/>
        <w:lang w:val="it-IT" w:eastAsia="it-IT" w:bidi="it-IT"/>
      </w:rPr>
    </w:lvl>
  </w:abstractNum>
  <w:abstractNum w:abstractNumId="16" w15:restartNumberingAfterBreak="0">
    <w:nsid w:val="40A416D9"/>
    <w:multiLevelType w:val="hybridMultilevel"/>
    <w:tmpl w:val="94E6D24E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9C13765"/>
    <w:multiLevelType w:val="hybridMultilevel"/>
    <w:tmpl w:val="CA048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C2421"/>
    <w:multiLevelType w:val="hybridMultilevel"/>
    <w:tmpl w:val="7BBEC978"/>
    <w:lvl w:ilvl="0" w:tplc="0410000F">
      <w:start w:val="1"/>
      <w:numFmt w:val="decimal"/>
      <w:lvlText w:val="%1."/>
      <w:lvlJc w:val="left"/>
      <w:pPr>
        <w:ind w:left="118" w:hanging="140"/>
      </w:pPr>
      <w:rPr>
        <w:rFonts w:hint="default"/>
        <w:spacing w:val="-1"/>
        <w:w w:val="100"/>
        <w:sz w:val="24"/>
        <w:szCs w:val="24"/>
      </w:rPr>
    </w:lvl>
    <w:lvl w:ilvl="1" w:tplc="0AD6062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EA2135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5060037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4438758C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9CC045C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9C0E63CA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9C60812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0C98777A"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9" w15:restartNumberingAfterBreak="0">
    <w:nsid w:val="561C3AF4"/>
    <w:multiLevelType w:val="hybridMultilevel"/>
    <w:tmpl w:val="B704CDB2"/>
    <w:lvl w:ilvl="0" w:tplc="D99CD34C">
      <w:numFmt w:val="bullet"/>
      <w:lvlText w:val="-"/>
      <w:lvlJc w:val="left"/>
      <w:pPr>
        <w:ind w:left="192" w:hanging="123"/>
      </w:pPr>
      <w:rPr>
        <w:rFonts w:hint="default"/>
        <w:w w:val="99"/>
        <w:lang w:val="it-IT" w:eastAsia="it-IT" w:bidi="it-IT"/>
      </w:rPr>
    </w:lvl>
    <w:lvl w:ilvl="1" w:tplc="9CE0D36A">
      <w:start w:val="1"/>
      <w:numFmt w:val="decimal"/>
      <w:lvlText w:val="%2."/>
      <w:lvlJc w:val="left"/>
      <w:pPr>
        <w:ind w:left="913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03BA51BA">
      <w:numFmt w:val="bullet"/>
      <w:lvlText w:val="•"/>
      <w:lvlJc w:val="left"/>
      <w:pPr>
        <w:ind w:left="1931" w:hanging="416"/>
      </w:pPr>
      <w:rPr>
        <w:rFonts w:hint="default"/>
        <w:lang w:val="it-IT" w:eastAsia="it-IT" w:bidi="it-IT"/>
      </w:rPr>
    </w:lvl>
    <w:lvl w:ilvl="3" w:tplc="AEDCDE9C">
      <w:numFmt w:val="bullet"/>
      <w:lvlText w:val="•"/>
      <w:lvlJc w:val="left"/>
      <w:pPr>
        <w:ind w:left="2943" w:hanging="416"/>
      </w:pPr>
      <w:rPr>
        <w:rFonts w:hint="default"/>
        <w:lang w:val="it-IT" w:eastAsia="it-IT" w:bidi="it-IT"/>
      </w:rPr>
    </w:lvl>
    <w:lvl w:ilvl="4" w:tplc="9A0641E2">
      <w:numFmt w:val="bullet"/>
      <w:lvlText w:val="•"/>
      <w:lvlJc w:val="left"/>
      <w:pPr>
        <w:ind w:left="3955" w:hanging="416"/>
      </w:pPr>
      <w:rPr>
        <w:rFonts w:hint="default"/>
        <w:lang w:val="it-IT" w:eastAsia="it-IT" w:bidi="it-IT"/>
      </w:rPr>
    </w:lvl>
    <w:lvl w:ilvl="5" w:tplc="CBD0858E">
      <w:numFmt w:val="bullet"/>
      <w:lvlText w:val="•"/>
      <w:lvlJc w:val="left"/>
      <w:pPr>
        <w:ind w:left="4967" w:hanging="416"/>
      </w:pPr>
      <w:rPr>
        <w:rFonts w:hint="default"/>
        <w:lang w:val="it-IT" w:eastAsia="it-IT" w:bidi="it-IT"/>
      </w:rPr>
    </w:lvl>
    <w:lvl w:ilvl="6" w:tplc="068EB38E">
      <w:numFmt w:val="bullet"/>
      <w:lvlText w:val="•"/>
      <w:lvlJc w:val="left"/>
      <w:pPr>
        <w:ind w:left="5979" w:hanging="416"/>
      </w:pPr>
      <w:rPr>
        <w:rFonts w:hint="default"/>
        <w:lang w:val="it-IT" w:eastAsia="it-IT" w:bidi="it-IT"/>
      </w:rPr>
    </w:lvl>
    <w:lvl w:ilvl="7" w:tplc="BBCACDE6">
      <w:numFmt w:val="bullet"/>
      <w:lvlText w:val="•"/>
      <w:lvlJc w:val="left"/>
      <w:pPr>
        <w:ind w:left="6990" w:hanging="416"/>
      </w:pPr>
      <w:rPr>
        <w:rFonts w:hint="default"/>
        <w:lang w:val="it-IT" w:eastAsia="it-IT" w:bidi="it-IT"/>
      </w:rPr>
    </w:lvl>
    <w:lvl w:ilvl="8" w:tplc="A4F49C6E">
      <w:numFmt w:val="bullet"/>
      <w:lvlText w:val="•"/>
      <w:lvlJc w:val="left"/>
      <w:pPr>
        <w:ind w:left="8002" w:hanging="416"/>
      </w:pPr>
      <w:rPr>
        <w:rFonts w:hint="default"/>
        <w:lang w:val="it-IT" w:eastAsia="it-IT" w:bidi="it-IT"/>
      </w:rPr>
    </w:lvl>
  </w:abstractNum>
  <w:abstractNum w:abstractNumId="20" w15:restartNumberingAfterBreak="0">
    <w:nsid w:val="5BAA5BB6"/>
    <w:multiLevelType w:val="hybridMultilevel"/>
    <w:tmpl w:val="54FE2BC6"/>
    <w:lvl w:ilvl="0" w:tplc="04100019">
      <w:start w:val="1"/>
      <w:numFmt w:val="lowerLetter"/>
      <w:lvlText w:val="%1."/>
      <w:lvlJc w:val="left"/>
      <w:pPr>
        <w:ind w:left="91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1" w:tplc="97F2A5B4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6321F7C">
      <w:numFmt w:val="bullet"/>
      <w:lvlText w:val="•"/>
      <w:lvlJc w:val="left"/>
      <w:pPr>
        <w:ind w:left="2571" w:hanging="360"/>
      </w:pPr>
      <w:rPr>
        <w:rFonts w:hint="default"/>
        <w:lang w:val="it-IT" w:eastAsia="it-IT" w:bidi="it-IT"/>
      </w:rPr>
    </w:lvl>
    <w:lvl w:ilvl="3" w:tplc="5F8290E2">
      <w:numFmt w:val="bullet"/>
      <w:lvlText w:val="•"/>
      <w:lvlJc w:val="left"/>
      <w:pPr>
        <w:ind w:left="3503" w:hanging="360"/>
      </w:pPr>
      <w:rPr>
        <w:rFonts w:hint="default"/>
        <w:lang w:val="it-IT" w:eastAsia="it-IT" w:bidi="it-IT"/>
      </w:rPr>
    </w:lvl>
    <w:lvl w:ilvl="4" w:tplc="9556A50E">
      <w:numFmt w:val="bullet"/>
      <w:lvlText w:val="•"/>
      <w:lvlJc w:val="left"/>
      <w:pPr>
        <w:ind w:left="4435" w:hanging="360"/>
      </w:pPr>
      <w:rPr>
        <w:rFonts w:hint="default"/>
        <w:lang w:val="it-IT" w:eastAsia="it-IT" w:bidi="it-IT"/>
      </w:rPr>
    </w:lvl>
    <w:lvl w:ilvl="5" w:tplc="7DC46672">
      <w:numFmt w:val="bullet"/>
      <w:lvlText w:val="•"/>
      <w:lvlJc w:val="left"/>
      <w:pPr>
        <w:ind w:left="5367" w:hanging="360"/>
      </w:pPr>
      <w:rPr>
        <w:rFonts w:hint="default"/>
        <w:lang w:val="it-IT" w:eastAsia="it-IT" w:bidi="it-IT"/>
      </w:rPr>
    </w:lvl>
    <w:lvl w:ilvl="6" w:tplc="ADE6F5A8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D862AEBA">
      <w:numFmt w:val="bullet"/>
      <w:lvlText w:val="•"/>
      <w:lvlJc w:val="left"/>
      <w:pPr>
        <w:ind w:left="7230" w:hanging="360"/>
      </w:pPr>
      <w:rPr>
        <w:rFonts w:hint="default"/>
        <w:lang w:val="it-IT" w:eastAsia="it-IT" w:bidi="it-IT"/>
      </w:rPr>
    </w:lvl>
    <w:lvl w:ilvl="8" w:tplc="C6D4394C">
      <w:numFmt w:val="bullet"/>
      <w:lvlText w:val="•"/>
      <w:lvlJc w:val="left"/>
      <w:pPr>
        <w:ind w:left="8162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5DC1045A"/>
    <w:multiLevelType w:val="hybridMultilevel"/>
    <w:tmpl w:val="2C4E20BC"/>
    <w:lvl w:ilvl="0" w:tplc="3E9C637A">
      <w:start w:val="1"/>
      <w:numFmt w:val="decimal"/>
      <w:lvlText w:val="%1."/>
      <w:lvlJc w:val="left"/>
      <w:pPr>
        <w:ind w:left="118" w:hanging="2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CDC0B774">
      <w:start w:val="1"/>
      <w:numFmt w:val="lowerLetter"/>
      <w:lvlText w:val="%2.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6A6E70C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FD8F000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C86DB3C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31BC8A2C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50007554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7E04EC6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6D7EDBA8"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2" w15:restartNumberingAfterBreak="0">
    <w:nsid w:val="659973EA"/>
    <w:multiLevelType w:val="hybridMultilevel"/>
    <w:tmpl w:val="6FE4205C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6CD90E3C"/>
    <w:multiLevelType w:val="hybridMultilevel"/>
    <w:tmpl w:val="6DFE4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A52CB"/>
    <w:multiLevelType w:val="hybridMultilevel"/>
    <w:tmpl w:val="136683F6"/>
    <w:lvl w:ilvl="0" w:tplc="D9EAA23A">
      <w:start w:val="1"/>
      <w:numFmt w:val="decimal"/>
      <w:lvlText w:val="%1)"/>
      <w:lvlJc w:val="left"/>
      <w:pPr>
        <w:ind w:left="11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EE1E4E"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DDD869DA"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618EDE34"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17322946"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E7CC1270">
      <w:numFmt w:val="bullet"/>
      <w:lvlText w:val="•"/>
      <w:lvlJc w:val="left"/>
      <w:pPr>
        <w:ind w:left="4992" w:hanging="262"/>
      </w:pPr>
      <w:rPr>
        <w:rFonts w:hint="default"/>
      </w:rPr>
    </w:lvl>
    <w:lvl w:ilvl="6" w:tplc="A7420036"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6C78B972">
      <w:numFmt w:val="bullet"/>
      <w:lvlText w:val="•"/>
      <w:lvlJc w:val="left"/>
      <w:pPr>
        <w:ind w:left="6941" w:hanging="262"/>
      </w:pPr>
      <w:rPr>
        <w:rFonts w:hint="default"/>
      </w:rPr>
    </w:lvl>
    <w:lvl w:ilvl="8" w:tplc="FE6ACEB4">
      <w:numFmt w:val="bullet"/>
      <w:lvlText w:val="•"/>
      <w:lvlJc w:val="left"/>
      <w:pPr>
        <w:ind w:left="7916" w:hanging="262"/>
      </w:pPr>
      <w:rPr>
        <w:rFonts w:hint="default"/>
      </w:rPr>
    </w:lvl>
  </w:abstractNum>
  <w:abstractNum w:abstractNumId="25" w15:restartNumberingAfterBreak="0">
    <w:nsid w:val="78860515"/>
    <w:multiLevelType w:val="hybridMultilevel"/>
    <w:tmpl w:val="34DC5DBE"/>
    <w:lvl w:ilvl="0" w:tplc="04100001">
      <w:start w:val="1"/>
      <w:numFmt w:val="bullet"/>
      <w:lvlText w:val=""/>
      <w:lvlJc w:val="left"/>
      <w:pPr>
        <w:ind w:left="118" w:hanging="227"/>
        <w:jc w:val="left"/>
      </w:pPr>
      <w:rPr>
        <w:rFonts w:ascii="Symbol" w:hAnsi="Symbol" w:hint="default"/>
        <w:spacing w:val="-1"/>
        <w:w w:val="100"/>
      </w:rPr>
    </w:lvl>
    <w:lvl w:ilvl="1" w:tplc="03C62CBC">
      <w:start w:val="1"/>
      <w:numFmt w:val="lowerLetter"/>
      <w:lvlText w:val="%2."/>
      <w:lvlJc w:val="left"/>
      <w:pPr>
        <w:ind w:left="705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6C42AF60">
      <w:numFmt w:val="bullet"/>
      <w:lvlText w:val="•"/>
      <w:lvlJc w:val="left"/>
      <w:pPr>
        <w:ind w:left="1718" w:hanging="227"/>
      </w:pPr>
      <w:rPr>
        <w:rFonts w:hint="default"/>
      </w:rPr>
    </w:lvl>
    <w:lvl w:ilvl="3" w:tplc="7144B160">
      <w:numFmt w:val="bullet"/>
      <w:lvlText w:val="•"/>
      <w:lvlJc w:val="left"/>
      <w:pPr>
        <w:ind w:left="2736" w:hanging="227"/>
      </w:pPr>
      <w:rPr>
        <w:rFonts w:hint="default"/>
      </w:rPr>
    </w:lvl>
    <w:lvl w:ilvl="4" w:tplc="4F7A94CC">
      <w:numFmt w:val="bullet"/>
      <w:lvlText w:val="•"/>
      <w:lvlJc w:val="left"/>
      <w:pPr>
        <w:ind w:left="3755" w:hanging="227"/>
      </w:pPr>
      <w:rPr>
        <w:rFonts w:hint="default"/>
      </w:rPr>
    </w:lvl>
    <w:lvl w:ilvl="5" w:tplc="EEE8C550">
      <w:numFmt w:val="bullet"/>
      <w:lvlText w:val="•"/>
      <w:lvlJc w:val="left"/>
      <w:pPr>
        <w:ind w:left="4773" w:hanging="227"/>
      </w:pPr>
      <w:rPr>
        <w:rFonts w:hint="default"/>
      </w:rPr>
    </w:lvl>
    <w:lvl w:ilvl="6" w:tplc="46D82934"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3440D260">
      <w:numFmt w:val="bullet"/>
      <w:lvlText w:val="•"/>
      <w:lvlJc w:val="left"/>
      <w:pPr>
        <w:ind w:left="6810" w:hanging="227"/>
      </w:pPr>
      <w:rPr>
        <w:rFonts w:hint="default"/>
      </w:rPr>
    </w:lvl>
    <w:lvl w:ilvl="8" w:tplc="489C054E">
      <w:numFmt w:val="bullet"/>
      <w:lvlText w:val="•"/>
      <w:lvlJc w:val="left"/>
      <w:pPr>
        <w:ind w:left="7828" w:hanging="227"/>
      </w:pPr>
      <w:rPr>
        <w:rFonts w:hint="default"/>
      </w:rPr>
    </w:lvl>
  </w:abstractNum>
  <w:abstractNum w:abstractNumId="26" w15:restartNumberingAfterBreak="0">
    <w:nsid w:val="7AE50871"/>
    <w:multiLevelType w:val="hybridMultilevel"/>
    <w:tmpl w:val="F7EE2C6C"/>
    <w:lvl w:ilvl="0" w:tplc="9842A64A">
      <w:numFmt w:val="bullet"/>
      <w:lvlText w:val=""/>
      <w:lvlJc w:val="left"/>
      <w:pPr>
        <w:ind w:left="91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580E6C4">
      <w:numFmt w:val="bullet"/>
      <w:lvlText w:val=""/>
      <w:lvlJc w:val="left"/>
      <w:pPr>
        <w:ind w:left="901" w:hanging="77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6F883024">
      <w:numFmt w:val="bullet"/>
      <w:lvlText w:val="•"/>
      <w:lvlJc w:val="left"/>
      <w:pPr>
        <w:ind w:left="1931" w:hanging="778"/>
      </w:pPr>
      <w:rPr>
        <w:rFonts w:hint="default"/>
        <w:lang w:val="it-IT" w:eastAsia="it-IT" w:bidi="it-IT"/>
      </w:rPr>
    </w:lvl>
    <w:lvl w:ilvl="3" w:tplc="58B0E058">
      <w:numFmt w:val="bullet"/>
      <w:lvlText w:val="•"/>
      <w:lvlJc w:val="left"/>
      <w:pPr>
        <w:ind w:left="2943" w:hanging="778"/>
      </w:pPr>
      <w:rPr>
        <w:rFonts w:hint="default"/>
        <w:lang w:val="it-IT" w:eastAsia="it-IT" w:bidi="it-IT"/>
      </w:rPr>
    </w:lvl>
    <w:lvl w:ilvl="4" w:tplc="4F2494A8">
      <w:numFmt w:val="bullet"/>
      <w:lvlText w:val="•"/>
      <w:lvlJc w:val="left"/>
      <w:pPr>
        <w:ind w:left="3955" w:hanging="778"/>
      </w:pPr>
      <w:rPr>
        <w:rFonts w:hint="default"/>
        <w:lang w:val="it-IT" w:eastAsia="it-IT" w:bidi="it-IT"/>
      </w:rPr>
    </w:lvl>
    <w:lvl w:ilvl="5" w:tplc="65A007D6">
      <w:numFmt w:val="bullet"/>
      <w:lvlText w:val="•"/>
      <w:lvlJc w:val="left"/>
      <w:pPr>
        <w:ind w:left="4967" w:hanging="778"/>
      </w:pPr>
      <w:rPr>
        <w:rFonts w:hint="default"/>
        <w:lang w:val="it-IT" w:eastAsia="it-IT" w:bidi="it-IT"/>
      </w:rPr>
    </w:lvl>
    <w:lvl w:ilvl="6" w:tplc="036241E8">
      <w:numFmt w:val="bullet"/>
      <w:lvlText w:val="•"/>
      <w:lvlJc w:val="left"/>
      <w:pPr>
        <w:ind w:left="5979" w:hanging="778"/>
      </w:pPr>
      <w:rPr>
        <w:rFonts w:hint="default"/>
        <w:lang w:val="it-IT" w:eastAsia="it-IT" w:bidi="it-IT"/>
      </w:rPr>
    </w:lvl>
    <w:lvl w:ilvl="7" w:tplc="B0181A24">
      <w:numFmt w:val="bullet"/>
      <w:lvlText w:val="•"/>
      <w:lvlJc w:val="left"/>
      <w:pPr>
        <w:ind w:left="6990" w:hanging="778"/>
      </w:pPr>
      <w:rPr>
        <w:rFonts w:hint="default"/>
        <w:lang w:val="it-IT" w:eastAsia="it-IT" w:bidi="it-IT"/>
      </w:rPr>
    </w:lvl>
    <w:lvl w:ilvl="8" w:tplc="561281D8">
      <w:numFmt w:val="bullet"/>
      <w:lvlText w:val="•"/>
      <w:lvlJc w:val="left"/>
      <w:pPr>
        <w:ind w:left="8002" w:hanging="77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24"/>
  </w:num>
  <w:num w:numId="5">
    <w:abstractNumId w:val="18"/>
  </w:num>
  <w:num w:numId="6">
    <w:abstractNumId w:val="7"/>
  </w:num>
  <w:num w:numId="7">
    <w:abstractNumId w:val="25"/>
  </w:num>
  <w:num w:numId="8">
    <w:abstractNumId w:val="4"/>
  </w:num>
  <w:num w:numId="9">
    <w:abstractNumId w:val="0"/>
  </w:num>
  <w:num w:numId="10">
    <w:abstractNumId w:val="10"/>
  </w:num>
  <w:num w:numId="11">
    <w:abstractNumId w:val="23"/>
  </w:num>
  <w:num w:numId="12">
    <w:abstractNumId w:val="19"/>
  </w:num>
  <w:num w:numId="13">
    <w:abstractNumId w:val="6"/>
  </w:num>
  <w:num w:numId="14">
    <w:abstractNumId w:val="13"/>
  </w:num>
  <w:num w:numId="15">
    <w:abstractNumId w:val="3"/>
  </w:num>
  <w:num w:numId="16">
    <w:abstractNumId w:val="26"/>
  </w:num>
  <w:num w:numId="17">
    <w:abstractNumId w:val="5"/>
  </w:num>
  <w:num w:numId="18">
    <w:abstractNumId w:val="15"/>
  </w:num>
  <w:num w:numId="19">
    <w:abstractNumId w:val="11"/>
  </w:num>
  <w:num w:numId="20">
    <w:abstractNumId w:val="1"/>
  </w:num>
  <w:num w:numId="21">
    <w:abstractNumId w:val="22"/>
  </w:num>
  <w:num w:numId="22">
    <w:abstractNumId w:val="8"/>
  </w:num>
  <w:num w:numId="23">
    <w:abstractNumId w:val="16"/>
  </w:num>
  <w:num w:numId="24">
    <w:abstractNumId w:val="12"/>
  </w:num>
  <w:num w:numId="25">
    <w:abstractNumId w:val="17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CF"/>
    <w:rsid w:val="00040CB1"/>
    <w:rsid w:val="00076FDC"/>
    <w:rsid w:val="00083320"/>
    <w:rsid w:val="00084687"/>
    <w:rsid w:val="000A5A9B"/>
    <w:rsid w:val="000D04D2"/>
    <w:rsid w:val="000F4ECF"/>
    <w:rsid w:val="00143205"/>
    <w:rsid w:val="00143507"/>
    <w:rsid w:val="00176349"/>
    <w:rsid w:val="00194A74"/>
    <w:rsid w:val="001B090A"/>
    <w:rsid w:val="001F5534"/>
    <w:rsid w:val="002314AF"/>
    <w:rsid w:val="00240638"/>
    <w:rsid w:val="00247639"/>
    <w:rsid w:val="00266400"/>
    <w:rsid w:val="00292087"/>
    <w:rsid w:val="002A373C"/>
    <w:rsid w:val="002A4708"/>
    <w:rsid w:val="002C7AE5"/>
    <w:rsid w:val="002F0559"/>
    <w:rsid w:val="00302D78"/>
    <w:rsid w:val="0030648A"/>
    <w:rsid w:val="00315E7F"/>
    <w:rsid w:val="00341893"/>
    <w:rsid w:val="00370EA9"/>
    <w:rsid w:val="00381365"/>
    <w:rsid w:val="003A137F"/>
    <w:rsid w:val="003A6E50"/>
    <w:rsid w:val="003B5235"/>
    <w:rsid w:val="003D6C45"/>
    <w:rsid w:val="003D7634"/>
    <w:rsid w:val="003E4DE6"/>
    <w:rsid w:val="003E7A6A"/>
    <w:rsid w:val="0041640B"/>
    <w:rsid w:val="0043085F"/>
    <w:rsid w:val="00472187"/>
    <w:rsid w:val="004778DA"/>
    <w:rsid w:val="004B26E8"/>
    <w:rsid w:val="004B585E"/>
    <w:rsid w:val="004B74D8"/>
    <w:rsid w:val="004C2C40"/>
    <w:rsid w:val="004C7C3D"/>
    <w:rsid w:val="004D01C9"/>
    <w:rsid w:val="004F3DBA"/>
    <w:rsid w:val="0055064E"/>
    <w:rsid w:val="00593A85"/>
    <w:rsid w:val="005C3CCB"/>
    <w:rsid w:val="005F2051"/>
    <w:rsid w:val="005F76CC"/>
    <w:rsid w:val="0060071E"/>
    <w:rsid w:val="00626393"/>
    <w:rsid w:val="00677A4F"/>
    <w:rsid w:val="006A732E"/>
    <w:rsid w:val="006D780B"/>
    <w:rsid w:val="007071FE"/>
    <w:rsid w:val="00713F03"/>
    <w:rsid w:val="00723DEF"/>
    <w:rsid w:val="007350B6"/>
    <w:rsid w:val="00761131"/>
    <w:rsid w:val="007629F4"/>
    <w:rsid w:val="00765412"/>
    <w:rsid w:val="007B6C21"/>
    <w:rsid w:val="007D1412"/>
    <w:rsid w:val="007D4DAA"/>
    <w:rsid w:val="007E518A"/>
    <w:rsid w:val="008059E7"/>
    <w:rsid w:val="0081293B"/>
    <w:rsid w:val="008265F5"/>
    <w:rsid w:val="00845637"/>
    <w:rsid w:val="00870E89"/>
    <w:rsid w:val="00872AD8"/>
    <w:rsid w:val="008A0C52"/>
    <w:rsid w:val="008D3965"/>
    <w:rsid w:val="008D4A8A"/>
    <w:rsid w:val="00911F4D"/>
    <w:rsid w:val="00932821"/>
    <w:rsid w:val="00937838"/>
    <w:rsid w:val="00957B4D"/>
    <w:rsid w:val="009B055D"/>
    <w:rsid w:val="009C0969"/>
    <w:rsid w:val="00A41D34"/>
    <w:rsid w:val="00A45EE5"/>
    <w:rsid w:val="00A54C8A"/>
    <w:rsid w:val="00A75E7E"/>
    <w:rsid w:val="00A877AC"/>
    <w:rsid w:val="00A91B37"/>
    <w:rsid w:val="00AC7847"/>
    <w:rsid w:val="00AD111B"/>
    <w:rsid w:val="00AF3C6F"/>
    <w:rsid w:val="00B26AC0"/>
    <w:rsid w:val="00B542F6"/>
    <w:rsid w:val="00B71CDE"/>
    <w:rsid w:val="00B84EA4"/>
    <w:rsid w:val="00B923BB"/>
    <w:rsid w:val="00BB0214"/>
    <w:rsid w:val="00BD41E2"/>
    <w:rsid w:val="00C10445"/>
    <w:rsid w:val="00C24E46"/>
    <w:rsid w:val="00C452BE"/>
    <w:rsid w:val="00C55FEB"/>
    <w:rsid w:val="00C77E36"/>
    <w:rsid w:val="00CB0EB4"/>
    <w:rsid w:val="00CD2125"/>
    <w:rsid w:val="00D00B6F"/>
    <w:rsid w:val="00D07235"/>
    <w:rsid w:val="00D142CD"/>
    <w:rsid w:val="00D23AE4"/>
    <w:rsid w:val="00D3472E"/>
    <w:rsid w:val="00D379AA"/>
    <w:rsid w:val="00D4353D"/>
    <w:rsid w:val="00D464D5"/>
    <w:rsid w:val="00D71D8B"/>
    <w:rsid w:val="00D730E9"/>
    <w:rsid w:val="00D80ABC"/>
    <w:rsid w:val="00D947F4"/>
    <w:rsid w:val="00D97839"/>
    <w:rsid w:val="00DB0AD4"/>
    <w:rsid w:val="00DB2486"/>
    <w:rsid w:val="00DC2127"/>
    <w:rsid w:val="00DF6C6A"/>
    <w:rsid w:val="00E15D4E"/>
    <w:rsid w:val="00E17609"/>
    <w:rsid w:val="00E2578C"/>
    <w:rsid w:val="00E2753C"/>
    <w:rsid w:val="00E51759"/>
    <w:rsid w:val="00E62591"/>
    <w:rsid w:val="00E909A2"/>
    <w:rsid w:val="00EA5E67"/>
    <w:rsid w:val="00EB6E47"/>
    <w:rsid w:val="00EC112D"/>
    <w:rsid w:val="00EC1F31"/>
    <w:rsid w:val="00EC3262"/>
    <w:rsid w:val="00EE0E47"/>
    <w:rsid w:val="00EE3876"/>
    <w:rsid w:val="00F02A29"/>
    <w:rsid w:val="00F03906"/>
    <w:rsid w:val="00F17E16"/>
    <w:rsid w:val="00F23282"/>
    <w:rsid w:val="00F414F8"/>
    <w:rsid w:val="00F82955"/>
    <w:rsid w:val="00F90475"/>
    <w:rsid w:val="00FA24B5"/>
    <w:rsid w:val="00FB3D54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D26A99-E500-4534-9212-EC687C4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8" w:right="106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D4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A8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D4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A8A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4708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7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78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93A8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1422-2246-42D2-AD07-7531AFAD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Otto</cp:lastModifiedBy>
  <cp:revision>37</cp:revision>
  <cp:lastPrinted>2018-09-08T15:22:00Z</cp:lastPrinted>
  <dcterms:created xsi:type="dcterms:W3CDTF">2018-10-27T15:20:00Z</dcterms:created>
  <dcterms:modified xsi:type="dcterms:W3CDTF">2018-10-29T13:16:00Z</dcterms:modified>
</cp:coreProperties>
</file>