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 Dirigente scolastico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RICHIESTA DI ACCESSO CIVICO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art.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5 del d.lgs. n. 33 del 14 marzo 2013)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CONSIDERATA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l’omessa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pubblicazione ovvero la pubblicazione parziale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seguente documento/informazione/dato: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CHIEDE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sensi e per gli effetti dell’art. 5 del d.lgs. n. 33 del 14 marzo 2013 la pubblicazione di quanto richiesto e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comunicazione al/alla medesimo/a dell’avvenuta pubblicazione, indicando il collegamento ipertestuale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dato/informazione oggetto dell’istanza.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Luogo e data____________________________________ Firma del richiedente </w:t>
      </w:r>
      <w:r>
        <w:rPr>
          <w:rFonts w:ascii="Calibri" w:hAnsi="Calibri" w:cs="Calibri"/>
          <w:color w:val="000000"/>
          <w:sz w:val="20"/>
          <w:szCs w:val="20"/>
        </w:rPr>
        <w:t>(*)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Tenuto conto che ad oggi quanto richiesto risulta ancora non pubblicato sul sito nella Sezione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Amministrazione Trasparente/Sottosezione: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 __________________________________________________________________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nato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 il __________________________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residente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 _________________________________________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Prov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_________ CAP 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via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 n. __________ tel. 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cod.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fisc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_________________________________ e-mail ___________________________________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indirizzo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al quale inviare eventuali comunicazioni _________________________________________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(*) Selezionare se firmato digitalmente</w:t>
      </w:r>
    </w:p>
    <w:p w:rsidR="00421AB7" w:rsidRDefault="00421AB7" w:rsidP="00421AB7">
      <w:pPr>
        <w:autoSpaceDE w:val="0"/>
        <w:autoSpaceDN w:val="0"/>
        <w:adjustRightInd w:val="0"/>
        <w:spacing w:after="0" w:line="240" w:lineRule="auto"/>
        <w:rPr>
          <w:rFonts w:ascii="ArialUnicodeMS-WinCharSetFFFF-H" w:hAnsi="ArialUnicodeMS-WinCharSetFFFF-H" w:cs="ArialUnicodeMS-WinCharSetFFFF-H"/>
          <w:color w:val="000000"/>
          <w:sz w:val="10"/>
          <w:szCs w:val="10"/>
        </w:rPr>
      </w:pPr>
      <w:r>
        <w:rPr>
          <w:rFonts w:ascii="ArialUnicodeMS-WinCharSetFFFF-H" w:hAnsi="ArialUnicodeMS-WinCharSetFFFF-H" w:cs="ArialUnicodeMS-WinCharSetFFFF-H"/>
          <w:color w:val="000000"/>
          <w:sz w:val="10"/>
          <w:szCs w:val="10"/>
        </w:rPr>
        <w:t>IL Responsabile della Trasparenza e della Prevenzione della corruzione 2016</w:t>
      </w:r>
      <w:bookmarkStart w:id="0" w:name="_GoBack"/>
      <w:bookmarkEnd w:id="0"/>
    </w:p>
    <w:sectPr w:rsidR="00421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7"/>
    <w:rsid w:val="00421AB7"/>
    <w:rsid w:val="006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812C-5BAD-4183-86FF-9F6BB8D0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2017-01-19T13:31:00Z</dcterms:created>
  <dcterms:modified xsi:type="dcterms:W3CDTF">2017-01-19T13:32:00Z</dcterms:modified>
</cp:coreProperties>
</file>