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681"/>
        <w:tblW w:w="9840" w:type="dxa"/>
        <w:tblLayout w:type="fixed"/>
        <w:tblLook w:val="01E0" w:firstRow="1" w:lastRow="1" w:firstColumn="1" w:lastColumn="1" w:noHBand="0" w:noVBand="0"/>
      </w:tblPr>
      <w:tblGrid>
        <w:gridCol w:w="1910"/>
        <w:gridCol w:w="5767"/>
        <w:gridCol w:w="2163"/>
      </w:tblGrid>
      <w:tr w:rsidR="00B84691" w:rsidRPr="009D1FD0" w:rsidTr="00647491">
        <w:trPr>
          <w:trHeight w:val="3251"/>
        </w:trPr>
        <w:tc>
          <w:tcPr>
            <w:tcW w:w="1910" w:type="dxa"/>
            <w:hideMark/>
          </w:tcPr>
          <w:p w:rsidR="00B84691" w:rsidRPr="009D1FD0" w:rsidRDefault="00B84691" w:rsidP="00647491">
            <w:pPr>
              <w:tabs>
                <w:tab w:val="left" w:pos="3555"/>
              </w:tabs>
              <w:spacing w:after="200" w:line="276" w:lineRule="auto"/>
              <w:jc w:val="center"/>
              <w:rPr>
                <w:rFonts w:ascii="Calibri" w:hAnsi="Calibri"/>
              </w:rPr>
            </w:pPr>
            <w:r w:rsidRPr="009D1FD0">
              <w:rPr>
                <w:rFonts w:ascii="Arial" w:hAnsi="Arial" w:cs="Arial"/>
                <w:noProof/>
                <w:lang w:val="it-IT" w:eastAsia="it-IT"/>
              </w:rPr>
              <w:drawing>
                <wp:inline distT="0" distB="0" distL="0" distR="0" wp14:anchorId="5DC8B3F5" wp14:editId="77ACA3D4">
                  <wp:extent cx="586740" cy="673100"/>
                  <wp:effectExtent l="0" t="0" r="3810" b="0"/>
                  <wp:docPr id="20" name="Immagine 20"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n_fe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73100"/>
                          </a:xfrm>
                          <a:prstGeom prst="rect">
                            <a:avLst/>
                          </a:prstGeom>
                          <a:noFill/>
                          <a:ln>
                            <a:noFill/>
                          </a:ln>
                        </pic:spPr>
                      </pic:pic>
                    </a:graphicData>
                  </a:graphic>
                </wp:inline>
              </w:drawing>
            </w:r>
          </w:p>
        </w:tc>
        <w:tc>
          <w:tcPr>
            <w:tcW w:w="5767" w:type="dxa"/>
          </w:tcPr>
          <w:p w:rsidR="00B84691" w:rsidRPr="009D1FD0" w:rsidRDefault="00B84691" w:rsidP="00647491">
            <w:pPr>
              <w:suppressAutoHyphens/>
              <w:spacing w:line="252" w:lineRule="auto"/>
              <w:jc w:val="center"/>
              <w:rPr>
                <w:rFonts w:eastAsia="Calibri"/>
                <w:b/>
                <w:bCs/>
                <w:i/>
                <w:noProof/>
                <w:sz w:val="20"/>
              </w:rPr>
            </w:pPr>
            <w:r w:rsidRPr="009D1FD0">
              <w:rPr>
                <w:rFonts w:eastAsia="Calibri"/>
                <w:b/>
                <w:bCs/>
                <w:i/>
                <w:noProof/>
                <w:sz w:val="27"/>
                <w:szCs w:val="27"/>
                <w:lang w:val="it-IT" w:eastAsia="it-IT"/>
              </w:rPr>
              <w:drawing>
                <wp:inline distT="0" distB="0" distL="0" distR="0" wp14:anchorId="3515F673" wp14:editId="269C6C20">
                  <wp:extent cx="3631565" cy="888365"/>
                  <wp:effectExtent l="0" t="0" r="6985" b="6985"/>
                  <wp:docPr id="21" name="Immagine 21"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on 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1565" cy="888365"/>
                          </a:xfrm>
                          <a:prstGeom prst="rect">
                            <a:avLst/>
                          </a:prstGeom>
                          <a:noFill/>
                          <a:ln>
                            <a:noFill/>
                          </a:ln>
                        </pic:spPr>
                      </pic:pic>
                    </a:graphicData>
                  </a:graphic>
                </wp:inline>
              </w:drawing>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Istituto Comprensivo Statale “ENRICO FERMI”</w:t>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Via Cervino  – 81023 – Cervino (CE)</w:t>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Tel. 0823/312655 – Fax. 0823/312900</w:t>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 xml:space="preserve">e-mail  </w:t>
            </w:r>
            <w:hyperlink r:id="rId9" w:history="1">
              <w:r w:rsidRPr="009D1FD0">
                <w:rPr>
                  <w:rFonts w:eastAsia="Calibri"/>
                  <w:b/>
                  <w:bCs/>
                  <w:color w:val="0000FF"/>
                  <w:sz w:val="20"/>
                  <w:szCs w:val="20"/>
                  <w:u w:val="single"/>
                  <w:lang w:eastAsia="ar-SA"/>
                </w:rPr>
                <w:t>ceic834006@istruzione.it</w:t>
              </w:r>
            </w:hyperlink>
            <w:r w:rsidRPr="009D1FD0">
              <w:rPr>
                <w:rFonts w:eastAsia="Calibri"/>
                <w:b/>
                <w:bCs/>
                <w:sz w:val="20"/>
                <w:szCs w:val="20"/>
                <w:lang w:eastAsia="ar-SA"/>
              </w:rPr>
              <w:t xml:space="preserve"> –ceic834006@pec.istruzione.it</w:t>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Cod.Mecc.CEIC834006 ---C.F. 80011430610</w:t>
            </w:r>
          </w:p>
          <w:p w:rsidR="00B84691" w:rsidRPr="009D1FD0" w:rsidRDefault="00B84691" w:rsidP="00647491">
            <w:pPr>
              <w:suppressAutoHyphens/>
              <w:spacing w:line="252" w:lineRule="auto"/>
              <w:jc w:val="center"/>
              <w:rPr>
                <w:rFonts w:eastAsia="Calibri"/>
                <w:b/>
                <w:bCs/>
                <w:sz w:val="20"/>
                <w:szCs w:val="20"/>
                <w:lang w:eastAsia="ar-SA"/>
              </w:rPr>
            </w:pPr>
            <w:r w:rsidRPr="009D1FD0">
              <w:rPr>
                <w:rFonts w:eastAsia="Calibri"/>
                <w:b/>
                <w:bCs/>
                <w:sz w:val="20"/>
                <w:szCs w:val="20"/>
                <w:lang w:eastAsia="ar-SA"/>
              </w:rPr>
              <w:t>Codice Univoco Ufficio 20ATRG</w:t>
            </w:r>
          </w:p>
          <w:p w:rsidR="00B84691" w:rsidRPr="009D1FD0" w:rsidRDefault="00B84691" w:rsidP="00647491">
            <w:pPr>
              <w:suppressAutoHyphens/>
              <w:spacing w:line="252" w:lineRule="auto"/>
              <w:jc w:val="center"/>
              <w:rPr>
                <w:rFonts w:eastAsia="Calibri"/>
                <w:b/>
                <w:bCs/>
                <w:sz w:val="20"/>
                <w:szCs w:val="20"/>
                <w:lang w:val="en-GB" w:eastAsia="ar-SA"/>
              </w:rPr>
            </w:pPr>
            <w:r w:rsidRPr="009D1FD0">
              <w:rPr>
                <w:rFonts w:eastAsia="Calibri"/>
                <w:b/>
                <w:bCs/>
                <w:sz w:val="20"/>
                <w:szCs w:val="20"/>
                <w:lang w:val="en-GB" w:eastAsia="ar-SA"/>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B84691" w:rsidRPr="009D1FD0" w:rsidTr="00647491">
              <w:tc>
                <w:tcPr>
                  <w:tcW w:w="1931" w:type="dxa"/>
                  <w:hideMark/>
                </w:tcPr>
                <w:p w:rsidR="00B84691" w:rsidRPr="009D1FD0" w:rsidRDefault="00B84691" w:rsidP="00450E56">
                  <w:pPr>
                    <w:framePr w:hSpace="141" w:wrap="around" w:vAnchor="page" w:hAnchor="margin" w:y="681"/>
                    <w:spacing w:after="200" w:line="276" w:lineRule="auto"/>
                    <w:rPr>
                      <w:rFonts w:ascii="Calibri" w:hAnsi="Calibri"/>
                    </w:rPr>
                  </w:pPr>
                  <w:r w:rsidRPr="009D1FD0">
                    <w:rPr>
                      <w:rFonts w:ascii="Calibri" w:hAnsi="Calibri"/>
                      <w:noProof/>
                      <w:sz w:val="21"/>
                      <w:szCs w:val="21"/>
                      <w:lang w:val="it-IT" w:eastAsia="it-IT"/>
                    </w:rPr>
                    <w:drawing>
                      <wp:inline distT="0" distB="0" distL="0" distR="0" wp14:anchorId="59ECD300" wp14:editId="6D679CDC">
                        <wp:extent cx="1026795" cy="647065"/>
                        <wp:effectExtent l="0" t="0" r="1905" b="635"/>
                        <wp:docPr id="22" name="Immagine 22"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SR-alta-definizi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47065"/>
                                </a:xfrm>
                                <a:prstGeom prst="rect">
                                  <a:avLst/>
                                </a:prstGeom>
                                <a:noFill/>
                                <a:ln>
                                  <a:noFill/>
                                </a:ln>
                              </pic:spPr>
                            </pic:pic>
                          </a:graphicData>
                        </a:graphic>
                      </wp:inline>
                    </w:drawing>
                  </w:r>
                </w:p>
              </w:tc>
            </w:tr>
          </w:tbl>
          <w:p w:rsidR="00B84691" w:rsidRPr="009D1FD0" w:rsidRDefault="00B84691" w:rsidP="00647491">
            <w:pPr>
              <w:spacing w:after="200" w:line="256" w:lineRule="auto"/>
              <w:rPr>
                <w:rFonts w:ascii="Calibri" w:eastAsia="Calibri" w:hAnsi="Calibri"/>
              </w:rPr>
            </w:pPr>
            <w:r w:rsidRPr="009D1FD0">
              <w:rPr>
                <w:rFonts w:ascii="Calibri" w:hAnsi="Calibri"/>
                <w:noProof/>
                <w:lang w:val="it-IT" w:eastAsia="it-IT"/>
              </w:rPr>
              <w:drawing>
                <wp:anchor distT="0" distB="0" distL="114300" distR="114300" simplePos="0" relativeHeight="251659264" behindDoc="0" locked="0" layoutInCell="1" allowOverlap="1" wp14:anchorId="3AF99969" wp14:editId="147F23CB">
                  <wp:simplePos x="0" y="0"/>
                  <wp:positionH relativeFrom="column">
                    <wp:posOffset>283210</wp:posOffset>
                  </wp:positionH>
                  <wp:positionV relativeFrom="paragraph">
                    <wp:posOffset>306070</wp:posOffset>
                  </wp:positionV>
                  <wp:extent cx="628650" cy="74295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428D" w:rsidRDefault="00450E56">
      <w:pPr>
        <w:pStyle w:val="Corpotesto"/>
        <w:spacing w:before="6"/>
        <w:ind w:left="0"/>
        <w:rPr>
          <w:sz w:val="28"/>
          <w:szCs w:val="28"/>
        </w:rPr>
      </w:pPr>
      <w:r>
        <w:rPr>
          <w:sz w:val="28"/>
          <w:szCs w:val="28"/>
        </w:rPr>
        <w:t>Prot. N° 337/C15 del 29 Gennaio 2017</w:t>
      </w:r>
      <w:bookmarkStart w:id="0" w:name="_GoBack"/>
      <w:bookmarkEnd w:id="0"/>
    </w:p>
    <w:p w:rsidR="00772774" w:rsidRDefault="00736A63">
      <w:pPr>
        <w:pStyle w:val="Corpotesto"/>
        <w:spacing w:before="6"/>
        <w:ind w:left="0"/>
        <w:rPr>
          <w:sz w:val="25"/>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723900</wp:posOffset>
                </wp:positionH>
                <wp:positionV relativeFrom="paragraph">
                  <wp:posOffset>236220</wp:posOffset>
                </wp:positionV>
                <wp:extent cx="5911215" cy="1323975"/>
                <wp:effectExtent l="0" t="0" r="32385"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323975"/>
                          <a:chOff x="1140" y="364"/>
                          <a:chExt cx="9309" cy="2494"/>
                        </a:xfrm>
                      </wpg:grpSpPr>
                      <wps:wsp>
                        <wps:cNvPr id="5" name="Line 17"/>
                        <wps:cNvCnPr>
                          <a:cxnSpLocks noChangeShapeType="1"/>
                        </wps:cNvCnPr>
                        <wps:spPr bwMode="auto">
                          <a:xfrm>
                            <a:off x="1140" y="394"/>
                            <a:ext cx="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219" y="394"/>
                            <a:ext cx="915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1219" y="445"/>
                            <a:ext cx="9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0370" y="394"/>
                            <a:ext cx="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140" y="2393"/>
                            <a:ext cx="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219" y="2423"/>
                            <a:ext cx="9151"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219" y="2363"/>
                            <a:ext cx="9151"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1219" y="2341"/>
                            <a:ext cx="9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10370" y="2423"/>
                            <a:ext cx="79"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0370" y="2363"/>
                            <a:ext cx="7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a:cxnSpLocks noChangeShapeType="1"/>
                        </wps:cNvCnPr>
                        <wps:spPr bwMode="auto">
                          <a:xfrm>
                            <a:off x="1165" y="364"/>
                            <a:ext cx="0" cy="2059"/>
                          </a:xfrm>
                          <a:prstGeom prst="line">
                            <a:avLst/>
                          </a:prstGeom>
                          <a:noFill/>
                          <a:ln w="31991">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212" y="438"/>
                            <a:ext cx="0" cy="19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0424" y="364"/>
                            <a:ext cx="0" cy="2059"/>
                          </a:xfrm>
                          <a:prstGeom prst="line">
                            <a:avLst/>
                          </a:prstGeom>
                          <a:noFill/>
                          <a:ln w="31890">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10377" y="438"/>
                            <a:ext cx="0" cy="19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
                        <wps:cNvSpPr txBox="1">
                          <a:spLocks noChangeArrowheads="1"/>
                        </wps:cNvSpPr>
                        <wps:spPr bwMode="auto">
                          <a:xfrm>
                            <a:off x="1180" y="408"/>
                            <a:ext cx="9230" cy="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74" w:rsidRPr="00696288" w:rsidRDefault="005A2885">
                              <w:pPr>
                                <w:spacing w:before="46"/>
                                <w:ind w:left="114" w:right="114" w:firstLine="2"/>
                                <w:jc w:val="center"/>
                                <w:rPr>
                                  <w:b/>
                                  <w:sz w:val="32"/>
                                  <w:szCs w:val="32"/>
                                </w:rPr>
                              </w:pPr>
                              <w:r w:rsidRPr="00696288">
                                <w:rPr>
                                  <w:b/>
                                  <w:sz w:val="32"/>
                                  <w:szCs w:val="32"/>
                                </w:rPr>
                                <w:t xml:space="preserve">REGOLAMENTO PER L'ESERCIZIO DEL DIRITTO DI ACCESSO AI DOCUMENTI AMMINISTRATIVI E DEL DIRITTO DI ACCESSO CIVICO AI DOCUMENTI, INFORMAZIONI E DATI DETENUTI </w:t>
                              </w:r>
                              <w:r w:rsidR="00696288" w:rsidRPr="00696288">
                                <w:rPr>
                                  <w:b/>
                                  <w:sz w:val="32"/>
                                  <w:szCs w:val="32"/>
                                </w:rPr>
                                <w:t>DA ISTITUTO COMPRENSIVO “EN</w:t>
                              </w:r>
                              <w:r w:rsidR="00696288">
                                <w:rPr>
                                  <w:b/>
                                  <w:sz w:val="32"/>
                                  <w:szCs w:val="32"/>
                                </w:rPr>
                                <w:t>RICO FERMI”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pt;margin-top:18.6pt;width:465.45pt;height:104.25pt;z-index:1048;mso-wrap-distance-left:0;mso-wrap-distance-right:0;mso-position-horizontal-relative:page" coordorigin="1140,364" coordsize="9309,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3kwUAAMYuAAAOAAAAZHJzL2Uyb0RvYy54bWzsWlFzozYQfu9M/4OGd8cIBDZMnJvEjjOd&#10;SdtML/0BMmDDFBAVJHZ60//elYQwOHWdyzVMMocfjEBCrFa72v129/zTLkvRY8TLhOUzA5+ZBory&#10;gIVJvpkZv98vR1MDlRXNQ5qyPJoZT1FpfLr48YfzbeFHFotZGkYcwSR56W+LmRFXVeGPx2UQRxkt&#10;z1gR5dC5ZjyjFdzyzTjkdAuzZ+nYMk13vGU8LDgLorKEpwvVaVzI+dfrKKh+Xa/LqELpzADaKvnP&#10;5f9K/I8vzqm/4bSIk6Amg76CiowmOXy0mWpBK4oeePJsqiwJOCvZujoLWDZm63USRHINsBpsHqzm&#10;hrOHQq5l4283RcMmYO0Bn149bfDL4x1HSTgziIFymsEWya8iS7BmW2x8GHHDi8/FHVfrg+YtC/4o&#10;oXt82C/uN2owWm1/ZiFMRx8qJlmzW/NMTAGLRju5A0/NDkS7CgXw0PEwtrBjoAD6sG3Z3sRRexTE&#10;sJHiPYwJbCR02y7RXdf1655teupdi3iyd0x99V1Ja02bWBiIW7nnaPltHP0c0yKSG1UKftUchWUo&#10;jt4meYTwRHFUjpjnip3BLq/ZiXI2j2m+ieRc908FsA6LN4Dw1ivipoS9OMnePZsUI6iveTypWSSF&#10;v+EP9QteVjcRy5BozIwUiJb7Rh9vy0oQsh8itjFnyyRN4Tn10xxtYT+m2DTlGyVLk1D0is6Sb1bz&#10;lKNHKlRQ/uSyoKc9DEQ9D+VscUTD67pd0SRVbfh6mov5YBlAT91SOvbFM73r6fWUjIjlXo+IuViM&#10;LpdzMnKXeOIs7MV8vsB/C9Iw8eMkDKNcUKf1HZOX7X598ihNbTS+4cO4O7tkGBCrr5JouZli/5QI&#10;rlj4dMf1JoNA9iSZblcy3X4l08IggUKBDyXTww5W6jvIpjKJIFLfm2xOurIpj//OEUj9Nzw1tWwS&#10;UtsdfWq+nWx6mJDh2NSHsj4u9fU9HZvgy7YNunQw+hNN057Ujs/huTlY9O/eooNFbYum3a9F1y45&#10;+Ovyy4OzOTibDQzCcGop2fwN4DhAnBTAUA0vJbLR2LJUwLJBQpecs61AA4DOOlBIvfByKKSNukWs&#10;A/HcW/WpV6MSDVMP4BAH2qWVPgKHOmDmhZhHAZoWgPgviIMtYl5Z3mjpTicjsiTOyJuY05GJvSvP&#10;NQHuLpZdiCNR5ze7kQLZeY7lvNpDyZIKIjxpks2MaYP+qH8M5TUITZCvnQB9Pe4MIM4As4KkQSwK&#10;GjHjfxloC3GdmVH++UB5ZKD0pxwESXhbMKySN8SZWHDD2z2rdg/NA5hqZlQGUs15pYJHDwVPNjF8&#10;CUvG5OwSwhzrROJkIZgK2QHd4qY/YIcBPz3TNak7tZ/Sn67Z7lFdc0/Au0HXRNykHR154YEy6Fqf&#10;umZpXVPxPSnUtZr1EN9rjJpNpILvfa69UTuhZ18d4hugajt+qK2Svh63Tv1H+LCthXPvdEkPpy87&#10;0KDV506XhquDyyWSP8+jyoPL9aFcriZxtte0aQt+v7nHtde0Zy6X1rTB4Ro0TcKejw1uugnVvvOp&#10;Lny+nXbWmQEAkCJbbZnOiRDCV7tbNvY8hS9fAwaGjGqfYKCbUu09owpYBGSQ2NLy7KFALZvYgyCc&#10;cEJ1NcQ+lf/abP8ABT4MFOhmVHtOqJrEAgep73Nz6g2VKE2di8an+vqucGo3p9p/ShWUYzg4hyqp&#10;f6vfE2VKKph+L3y9K7ZD7byqAHao2sFjnQV4swQWnoIhF2JqHth3z7K1+0mcEyb+VFS9yUPpSrvm&#10;wbutvTvuFi/lr/Z5WsOOFukpn0mW7H7xhlxbXWR5UK9Y7VY7cCNFDFEluF6cdgMpVSk3aKh0GzQU&#10;GoXG/5hmA4plsbQ0dnVht6jGbt9Du11+fvEPAAAA//8DAFBLAwQUAAYACAAAACEArawmTeEAAAAL&#10;AQAADwAAAGRycy9kb3ducmV2LnhtbEyPQUvDQBSE74L/YXmCN7tJmlqN2ZRS1FMRbAXx9pp9TUKz&#10;b0N2m6T/3u1Jj8MMM9/kq8m0YqDeNZYVxLMIBHFpdcOVgq/928MTCOeRNbaWScGFHKyK25scM21H&#10;/qRh5ysRSthlqKD2vsukdGVNBt3MdsTBO9reoA+yr6TucQzlppVJFD1Kgw2HhRo72tRUnnZno+B9&#10;xHE9j1+H7em4ufzsFx/f25iUur+b1i8gPE3+LwxX/IAORWA62DNrJ9qg4zR88QrmywTENRCl6TOI&#10;g4IkXSxBFrn8/6H4BQAA//8DAFBLAQItABQABgAIAAAAIQC2gziS/gAAAOEBAAATAAAAAAAAAAAA&#10;AAAAAAAAAABbQ29udGVudF9UeXBlc10ueG1sUEsBAi0AFAAGAAgAAAAhADj9If/WAAAAlAEAAAsA&#10;AAAAAAAAAAAAAAAALwEAAF9yZWxzLy5yZWxzUEsBAi0AFAAGAAgAAAAhAPn5RHeTBQAAxi4AAA4A&#10;AAAAAAAAAAAAAAAALgIAAGRycy9lMm9Eb2MueG1sUEsBAi0AFAAGAAgAAAAhAK2sJk3hAAAACwEA&#10;AA8AAAAAAAAAAAAAAAAA7QcAAGRycy9kb3ducmV2LnhtbFBLBQYAAAAABAAEAPMAAAD7CAAAAAA=&#10;">
                <v:line id="Line 17" o:spid="_x0000_s1027" style="position:absolute;visibility:visible;mso-wrap-style:square" from="1140,394" to="121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6" o:spid="_x0000_s1028" style="position:absolute;visibility:visible;mso-wrap-style:square" from="1219,394" to="1037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15" o:spid="_x0000_s1029" style="position:absolute;visibility:visible;mso-wrap-style:square" from="1219,445" to="1037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14" o:spid="_x0000_s1030" style="position:absolute;visibility:visible;mso-wrap-style:square" from="10370,394" to="1044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3" o:spid="_x0000_s1031" style="position:absolute;visibility:visible;mso-wrap-style:square" from="1140,2393" to="1219,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rect id="Rectangle 12" o:spid="_x0000_s1032" style="position:absolute;left:1219;top:2423;width:915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1" o:spid="_x0000_s1033" style="position:absolute;left:1219;top:2363;width:915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0" o:spid="_x0000_s1034" style="position:absolute;visibility:visible;mso-wrap-style:square" from="1219,2341" to="10370,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rect id="Rectangle 9" o:spid="_x0000_s1035" style="position:absolute;left:10370;top:2423;width:7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8" o:spid="_x0000_s1036" style="position:absolute;left:10370;top:2363;width:7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7" o:spid="_x0000_s1037" style="position:absolute;visibility:visible;mso-wrap-style:square" from="1165,364" to="1165,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OM9sEAAADbAAAADwAAAGRycy9kb3ducmV2LnhtbERPTWsCMRC9F/wPYYTeatbSiqzGRaVC&#10;wZO2HrwNm3Gz7GayJtHd/ntTKPQ2j/c5y2KwrbiTD7VjBdNJBoK4dLrmSsH31+5lDiJEZI2tY1Lw&#10;QwGK1ehpibl2PR/ofoyVSCEcclRgYuxyKUNpyGKYuI44cRfnLcYEfSW1xz6F21a+ZtlMWqw5NRjs&#10;aGuobI43qyC89Q2yN9XpataH2cemo+n+rNTzeFgvQEQa4r/4z/2p0/x3+P0lHS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4z2wQAAANsAAAAPAAAAAAAAAAAAAAAA&#10;AKECAABkcnMvZG93bnJldi54bWxQSwUGAAAAAAQABAD5AAAAjwMAAAAA&#10;" strokeweight=".88864mm"/>
                <v:line id="Line 6" o:spid="_x0000_s1038" style="position:absolute;visibility:visible;mso-wrap-style:square" from="1212,438" to="1212,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5" o:spid="_x0000_s1039" style="position:absolute;visibility:visible;mso-wrap-style:square" from="10424,364" to="10424,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dpMIAAADbAAAADwAAAGRycy9kb3ducmV2LnhtbERPTWvCQBC9F/wPywi9iNnYFpXoKiKE&#10;thQEowjehuyYBLOzIbtN0n/fLQi9zeN9zno7mFp01LrKsoJZFIMgzq2uuFBwPqXTJQjnkTXWlknB&#10;DznYbkZPa0y07flIXeYLEULYJaig9L5JpHR5SQZdZBviwN1sa9AH2BZSt9iHcFPLlzieS4MVh4YS&#10;G9qXlN+zb6PAXfrP9yvSm36d5DUf0uPXrBqUeh4PuxUIT4P/Fz/cHzrMX8DfL+E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SdpMIAAADbAAAADwAAAAAAAAAAAAAA&#10;AAChAgAAZHJzL2Rvd25yZXYueG1sUEsFBgAAAAAEAAQA+QAAAJADAAAAAA==&#10;" strokeweight=".88583mm"/>
                <v:line id="Line 4" o:spid="_x0000_s1040" style="position:absolute;visibility:visible;mso-wrap-style:square" from="10377,438" to="10377,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type id="_x0000_t202" coordsize="21600,21600" o:spt="202" path="m,l,21600r21600,l21600,xe">
                  <v:stroke joinstyle="miter"/>
                  <v:path gradientshapeok="t" o:connecttype="rect"/>
                </v:shapetype>
                <v:shape id="_x0000_s1041" type="#_x0000_t202" style="position:absolute;left:1180;top:408;width:9230;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72774" w:rsidRPr="00696288" w:rsidRDefault="005A2885">
                        <w:pPr>
                          <w:spacing w:before="46"/>
                          <w:ind w:left="114" w:right="114" w:firstLine="2"/>
                          <w:jc w:val="center"/>
                          <w:rPr>
                            <w:b/>
                            <w:sz w:val="32"/>
                            <w:szCs w:val="32"/>
                          </w:rPr>
                        </w:pPr>
                        <w:r w:rsidRPr="00696288">
                          <w:rPr>
                            <w:b/>
                            <w:sz w:val="32"/>
                            <w:szCs w:val="32"/>
                          </w:rPr>
                          <w:t xml:space="preserve">REGOLAMENTO PER L'ESERCIZIO DEL DIRITTO DI ACCESSO AI DOCUMENTI AMMINISTRATIVI E DEL DIRITTO DI ACCESSO CIVICO AI DOCUMENTI, INFORMAZIONI E DATI DETENUTI </w:t>
                        </w:r>
                        <w:r w:rsidR="00696288" w:rsidRPr="00696288">
                          <w:rPr>
                            <w:b/>
                            <w:sz w:val="32"/>
                            <w:szCs w:val="32"/>
                          </w:rPr>
                          <w:t>DA ISTITUTO COMPRENSIVO “EN</w:t>
                        </w:r>
                        <w:r w:rsidR="00696288">
                          <w:rPr>
                            <w:b/>
                            <w:sz w:val="32"/>
                            <w:szCs w:val="32"/>
                          </w:rPr>
                          <w:t>RICO FERMI”</w:t>
                        </w:r>
                      </w:p>
                    </w:txbxContent>
                  </v:textbox>
                </v:shape>
                <w10:wrap type="topAndBottom" anchorx="page"/>
              </v:group>
            </w:pict>
          </mc:Fallback>
        </mc:AlternateContent>
      </w:r>
    </w:p>
    <w:p w:rsidR="00AA428D" w:rsidRPr="000A6109" w:rsidRDefault="00AA428D" w:rsidP="00AA428D">
      <w:pPr>
        <w:pStyle w:val="Corpotesto"/>
        <w:ind w:left="0"/>
        <w:jc w:val="center"/>
        <w:rPr>
          <w:rFonts w:asciiTheme="majorHAnsi" w:hAnsiTheme="majorHAnsi" w:cs="Tahoma"/>
          <w:bCs/>
          <w:sz w:val="20"/>
          <w:szCs w:val="20"/>
          <w:lang w:val="it-IT"/>
        </w:rPr>
      </w:pPr>
      <w:bookmarkStart w:id="1" w:name="inizio"/>
      <w:r w:rsidRPr="000A6109">
        <w:rPr>
          <w:rFonts w:asciiTheme="majorHAnsi" w:hAnsiTheme="majorHAnsi" w:cs="Tahoma"/>
          <w:bCs/>
          <w:sz w:val="20"/>
          <w:szCs w:val="20"/>
          <w:lang w:val="it-IT"/>
        </w:rPr>
        <w:t>Decreto legislativo</w:t>
      </w:r>
      <w:bookmarkEnd w:id="1"/>
      <w:r w:rsidRPr="000A6109">
        <w:rPr>
          <w:rFonts w:asciiTheme="majorHAnsi" w:hAnsiTheme="majorHAnsi" w:cs="Tahoma"/>
          <w:bCs/>
          <w:sz w:val="20"/>
          <w:szCs w:val="20"/>
          <w:lang w:val="it-IT"/>
        </w:rPr>
        <w:t xml:space="preserve"> 25 maggio 2016, n. 97 </w:t>
      </w:r>
    </w:p>
    <w:p w:rsidR="00AA428D" w:rsidRPr="000A6109" w:rsidRDefault="00AA428D" w:rsidP="00AA428D">
      <w:pPr>
        <w:pStyle w:val="Corpotesto"/>
        <w:ind w:left="0"/>
        <w:jc w:val="center"/>
        <w:rPr>
          <w:rFonts w:asciiTheme="majorHAnsi" w:hAnsiTheme="majorHAnsi" w:cs="Tahoma"/>
          <w:bCs/>
          <w:sz w:val="20"/>
          <w:szCs w:val="20"/>
          <w:lang w:val="it-IT"/>
        </w:rPr>
      </w:pPr>
      <w:r w:rsidRPr="000A6109">
        <w:rPr>
          <w:rFonts w:asciiTheme="majorHAnsi" w:hAnsiTheme="majorHAnsi" w:cs="Tahoma"/>
          <w:bCs/>
          <w:i/>
          <w:sz w:val="20"/>
          <w:szCs w:val="20"/>
          <w:lang w:val="it-IT"/>
        </w:rPr>
        <w:t>“Revisione e semplificazione delle disposizioni in materia di prevenzione della corruzione, pubblicità e trasparenza”</w:t>
      </w:r>
      <w:r w:rsidRPr="000A6109">
        <w:rPr>
          <w:rFonts w:asciiTheme="majorHAnsi" w:hAnsiTheme="majorHAnsi" w:cs="Tahoma"/>
          <w:bCs/>
          <w:sz w:val="20"/>
          <w:szCs w:val="20"/>
          <w:lang w:val="it-IT"/>
        </w:rPr>
        <w:t xml:space="preserve">, correttivo della </w:t>
      </w:r>
      <w:hyperlink r:id="rId12" w:history="1">
        <w:r w:rsidRPr="000A6109">
          <w:rPr>
            <w:rStyle w:val="Collegamentoipertestuale"/>
            <w:rFonts w:asciiTheme="majorHAnsi" w:hAnsiTheme="majorHAnsi" w:cs="Tahoma"/>
            <w:bCs/>
            <w:sz w:val="20"/>
            <w:szCs w:val="20"/>
            <w:lang w:val="it-IT"/>
          </w:rPr>
          <w:t>legge 6 novembre 2012, n. 190</w:t>
        </w:r>
      </w:hyperlink>
      <w:r w:rsidRPr="000A6109">
        <w:rPr>
          <w:rFonts w:asciiTheme="majorHAnsi" w:hAnsiTheme="majorHAnsi" w:cs="Tahoma"/>
          <w:bCs/>
          <w:sz w:val="20"/>
          <w:szCs w:val="20"/>
          <w:lang w:val="it-IT"/>
        </w:rPr>
        <w:t xml:space="preserve"> e del </w:t>
      </w:r>
      <w:hyperlink r:id="rId13" w:history="1">
        <w:r w:rsidRPr="000A6109">
          <w:rPr>
            <w:rStyle w:val="Collegamentoipertestuale"/>
            <w:rFonts w:asciiTheme="majorHAnsi" w:hAnsiTheme="majorHAnsi" w:cs="Tahoma"/>
            <w:bCs/>
            <w:sz w:val="20"/>
            <w:szCs w:val="20"/>
            <w:lang w:val="it-IT"/>
          </w:rPr>
          <w:t>decreto legislativo 14 marzo 2013, n. 33</w:t>
        </w:r>
      </w:hyperlink>
      <w:r w:rsidRPr="000A6109">
        <w:rPr>
          <w:rFonts w:asciiTheme="majorHAnsi" w:hAnsiTheme="majorHAnsi" w:cs="Tahoma"/>
          <w:bCs/>
          <w:sz w:val="20"/>
          <w:szCs w:val="20"/>
          <w:lang w:val="it-IT"/>
        </w:rPr>
        <w:t>, ai sensi dell'</w:t>
      </w:r>
      <w:hyperlink r:id="rId14" w:anchor="07" w:history="1">
        <w:r w:rsidRPr="000A6109">
          <w:rPr>
            <w:rStyle w:val="Collegamentoipertestuale"/>
            <w:rFonts w:asciiTheme="majorHAnsi" w:hAnsiTheme="majorHAnsi" w:cs="Tahoma"/>
            <w:bCs/>
            <w:sz w:val="20"/>
            <w:szCs w:val="20"/>
            <w:lang w:val="it-IT"/>
          </w:rPr>
          <w:t>articolo 7 della legge 7 agosto 2015, n. 124</w:t>
        </w:r>
      </w:hyperlink>
      <w:r w:rsidRPr="000A6109">
        <w:rPr>
          <w:rFonts w:asciiTheme="majorHAnsi" w:hAnsiTheme="majorHAnsi" w:cs="Tahoma"/>
          <w:bCs/>
          <w:sz w:val="20"/>
          <w:szCs w:val="20"/>
          <w:lang w:val="it-IT"/>
        </w:rPr>
        <w:t xml:space="preserve">, </w:t>
      </w:r>
    </w:p>
    <w:p w:rsidR="00AA428D" w:rsidRDefault="00AA428D" w:rsidP="00AA428D">
      <w:pPr>
        <w:pStyle w:val="Corpotesto"/>
        <w:ind w:left="0"/>
        <w:jc w:val="center"/>
        <w:rPr>
          <w:rFonts w:asciiTheme="majorHAnsi" w:hAnsiTheme="majorHAnsi" w:cs="Tahoma"/>
          <w:bCs/>
          <w:sz w:val="20"/>
          <w:szCs w:val="20"/>
          <w:lang w:val="it-IT"/>
        </w:rPr>
      </w:pPr>
      <w:proofErr w:type="gramStart"/>
      <w:r w:rsidRPr="000A6109">
        <w:rPr>
          <w:rFonts w:asciiTheme="majorHAnsi" w:hAnsiTheme="majorHAnsi" w:cs="Tahoma"/>
          <w:bCs/>
          <w:sz w:val="20"/>
          <w:szCs w:val="20"/>
          <w:lang w:val="it-IT"/>
        </w:rPr>
        <w:t>in</w:t>
      </w:r>
      <w:proofErr w:type="gramEnd"/>
      <w:r w:rsidRPr="000A6109">
        <w:rPr>
          <w:rFonts w:asciiTheme="majorHAnsi" w:hAnsiTheme="majorHAnsi" w:cs="Tahoma"/>
          <w:bCs/>
          <w:sz w:val="20"/>
          <w:szCs w:val="20"/>
          <w:lang w:val="it-IT"/>
        </w:rPr>
        <w:t xml:space="preserve"> materia di riorganizzazione delle amministrazioni pubbliche</w:t>
      </w:r>
    </w:p>
    <w:p w:rsidR="00AA428D" w:rsidRDefault="00AA428D" w:rsidP="00AA428D">
      <w:pPr>
        <w:pStyle w:val="Corpotesto"/>
        <w:ind w:left="0"/>
        <w:jc w:val="center"/>
        <w:rPr>
          <w:rFonts w:asciiTheme="majorHAnsi" w:hAnsiTheme="majorHAnsi" w:cs="Tahoma"/>
          <w:bCs/>
          <w:sz w:val="20"/>
          <w:szCs w:val="20"/>
          <w:lang w:val="it-IT"/>
        </w:rPr>
      </w:pPr>
    </w:p>
    <w:p w:rsidR="00AA428D" w:rsidRPr="000A6109" w:rsidRDefault="00AA428D" w:rsidP="00AA428D">
      <w:pPr>
        <w:pStyle w:val="Corpotesto"/>
        <w:ind w:left="0"/>
        <w:jc w:val="center"/>
        <w:rPr>
          <w:rFonts w:asciiTheme="majorHAnsi" w:hAnsiTheme="majorHAnsi"/>
          <w:sz w:val="20"/>
          <w:szCs w:val="20"/>
          <w:lang w:val="it-IT"/>
        </w:rPr>
      </w:pPr>
    </w:p>
    <w:p w:rsidR="00772774" w:rsidRDefault="00772774">
      <w:pPr>
        <w:pStyle w:val="Corpotesto"/>
        <w:spacing w:before="7"/>
        <w:ind w:left="0"/>
        <w:rPr>
          <w:sz w:val="25"/>
        </w:rPr>
      </w:pPr>
    </w:p>
    <w:tbl>
      <w:tblPr>
        <w:tblStyle w:val="TableNormal"/>
        <w:tblW w:w="0" w:type="auto"/>
        <w:tblInd w:w="2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3"/>
        <w:gridCol w:w="3084"/>
        <w:gridCol w:w="3082"/>
      </w:tblGrid>
      <w:tr w:rsidR="00772774">
        <w:trPr>
          <w:trHeight w:hRule="exact" w:val="408"/>
        </w:trPr>
        <w:tc>
          <w:tcPr>
            <w:tcW w:w="3083" w:type="dxa"/>
            <w:shd w:val="clear" w:color="auto" w:fill="DBE4F0"/>
          </w:tcPr>
          <w:p w:rsidR="00772774" w:rsidRDefault="005A2885">
            <w:pPr>
              <w:pStyle w:val="TableParagraph"/>
              <w:jc w:val="left"/>
              <w:rPr>
                <w:sz w:val="24"/>
              </w:rPr>
            </w:pPr>
            <w:r>
              <w:rPr>
                <w:sz w:val="24"/>
              </w:rPr>
              <w:t>Redazione:</w:t>
            </w:r>
          </w:p>
        </w:tc>
        <w:tc>
          <w:tcPr>
            <w:tcW w:w="3084" w:type="dxa"/>
            <w:shd w:val="clear" w:color="auto" w:fill="DBE4F0"/>
          </w:tcPr>
          <w:p w:rsidR="00772774" w:rsidRDefault="005A2885">
            <w:pPr>
              <w:pStyle w:val="TableParagraph"/>
              <w:ind w:left="1033" w:right="1035"/>
              <w:rPr>
                <w:sz w:val="24"/>
              </w:rPr>
            </w:pPr>
            <w:r>
              <w:rPr>
                <w:sz w:val="24"/>
              </w:rPr>
              <w:t>Verifica:</w:t>
            </w:r>
          </w:p>
        </w:tc>
        <w:tc>
          <w:tcPr>
            <w:tcW w:w="3082" w:type="dxa"/>
            <w:shd w:val="clear" w:color="auto" w:fill="DBE4F0"/>
          </w:tcPr>
          <w:p w:rsidR="00772774" w:rsidRDefault="005A2885">
            <w:pPr>
              <w:pStyle w:val="TableParagraph"/>
              <w:ind w:left="787"/>
              <w:jc w:val="left"/>
              <w:rPr>
                <w:sz w:val="24"/>
              </w:rPr>
            </w:pPr>
            <w:r>
              <w:rPr>
                <w:sz w:val="24"/>
              </w:rPr>
              <w:t>Approvazione:</w:t>
            </w:r>
          </w:p>
        </w:tc>
      </w:tr>
      <w:tr w:rsidR="00772774" w:rsidRPr="00B84691">
        <w:trPr>
          <w:trHeight w:hRule="exact" w:val="948"/>
        </w:trPr>
        <w:tc>
          <w:tcPr>
            <w:tcW w:w="3083" w:type="dxa"/>
          </w:tcPr>
          <w:p w:rsidR="00772774" w:rsidRPr="00B84691" w:rsidRDefault="00B84691">
            <w:pPr>
              <w:pStyle w:val="TableParagraph"/>
              <w:spacing w:before="119"/>
              <w:ind w:left="684" w:right="691"/>
              <w:rPr>
                <w:b/>
                <w:sz w:val="18"/>
                <w:szCs w:val="18"/>
              </w:rPr>
            </w:pPr>
            <w:r w:rsidRPr="00B84691">
              <w:rPr>
                <w:b/>
                <w:sz w:val="18"/>
                <w:szCs w:val="18"/>
              </w:rPr>
              <w:t xml:space="preserve"> D. S. </w:t>
            </w:r>
          </w:p>
          <w:p w:rsidR="00772774" w:rsidRPr="00B84691" w:rsidRDefault="00B84691">
            <w:pPr>
              <w:pStyle w:val="TableParagraph"/>
              <w:spacing w:before="0"/>
              <w:ind w:left="686" w:right="691"/>
              <w:rPr>
                <w:b/>
                <w:sz w:val="20"/>
              </w:rPr>
            </w:pPr>
            <w:r w:rsidRPr="00B84691">
              <w:rPr>
                <w:b/>
                <w:sz w:val="18"/>
                <w:szCs w:val="18"/>
              </w:rPr>
              <w:t>Prof. ssa PATRIZIA MEROLA</w:t>
            </w:r>
          </w:p>
        </w:tc>
        <w:tc>
          <w:tcPr>
            <w:tcW w:w="3084" w:type="dxa"/>
          </w:tcPr>
          <w:p w:rsidR="00772774" w:rsidRPr="00B84691" w:rsidRDefault="00B84691">
            <w:pPr>
              <w:pStyle w:val="TableParagraph"/>
              <w:spacing w:before="2"/>
              <w:ind w:left="1035" w:right="1035"/>
              <w:rPr>
                <w:b/>
                <w:sz w:val="20"/>
              </w:rPr>
            </w:pPr>
            <w:r w:rsidRPr="00B84691">
              <w:rPr>
                <w:b/>
                <w:sz w:val="20"/>
              </w:rPr>
              <w:t xml:space="preserve"> </w:t>
            </w:r>
          </w:p>
          <w:p w:rsidR="00772774" w:rsidRPr="00B84691" w:rsidRDefault="00696288">
            <w:pPr>
              <w:pStyle w:val="TableParagraph"/>
              <w:spacing w:before="0"/>
              <w:ind w:left="400" w:right="401" w:hanging="6"/>
              <w:rPr>
                <w:b/>
                <w:sz w:val="20"/>
              </w:rPr>
            </w:pPr>
            <w:r>
              <w:rPr>
                <w:b/>
                <w:sz w:val="20"/>
              </w:rPr>
              <w:t>Consiglio di Istituto</w:t>
            </w:r>
            <w:r w:rsidR="005A2885" w:rsidRPr="00B84691">
              <w:rPr>
                <w:b/>
                <w:sz w:val="20"/>
              </w:rPr>
              <w:t xml:space="preserve"> </w:t>
            </w:r>
          </w:p>
        </w:tc>
        <w:tc>
          <w:tcPr>
            <w:tcW w:w="3082" w:type="dxa"/>
          </w:tcPr>
          <w:p w:rsidR="00772774" w:rsidRPr="00B84691" w:rsidRDefault="00772774">
            <w:pPr>
              <w:pStyle w:val="TableParagraph"/>
              <w:spacing w:before="2"/>
              <w:ind w:left="0"/>
              <w:jc w:val="left"/>
              <w:rPr>
                <w:b/>
                <w:sz w:val="20"/>
              </w:rPr>
            </w:pPr>
          </w:p>
          <w:p w:rsidR="00772774" w:rsidRPr="00B84691" w:rsidRDefault="00B84691">
            <w:pPr>
              <w:pStyle w:val="TableParagraph"/>
              <w:spacing w:before="0"/>
              <w:ind w:left="969"/>
              <w:jc w:val="left"/>
              <w:rPr>
                <w:b/>
                <w:sz w:val="20"/>
              </w:rPr>
            </w:pPr>
            <w:r w:rsidRPr="00B84691">
              <w:rPr>
                <w:b/>
                <w:sz w:val="20"/>
              </w:rPr>
              <w:t>Delibera</w:t>
            </w:r>
            <w:r w:rsidR="00696288">
              <w:rPr>
                <w:b/>
                <w:sz w:val="20"/>
              </w:rPr>
              <w:t xml:space="preserve"> n. 2</w:t>
            </w:r>
          </w:p>
          <w:p w:rsidR="00772774" w:rsidRPr="00B84691" w:rsidRDefault="00B84691">
            <w:pPr>
              <w:pStyle w:val="TableParagraph"/>
              <w:spacing w:before="0"/>
              <w:ind w:left="899"/>
              <w:jc w:val="left"/>
              <w:rPr>
                <w:b/>
                <w:sz w:val="20"/>
              </w:rPr>
            </w:pPr>
            <w:r w:rsidRPr="00B84691">
              <w:rPr>
                <w:b/>
                <w:sz w:val="20"/>
              </w:rPr>
              <w:t>C.di I.</w:t>
            </w:r>
            <w:r w:rsidR="005A2885" w:rsidRPr="00B84691">
              <w:rPr>
                <w:b/>
                <w:sz w:val="20"/>
              </w:rPr>
              <w:t xml:space="preserve"> </w:t>
            </w:r>
            <w:r w:rsidRPr="00B84691">
              <w:rPr>
                <w:b/>
                <w:sz w:val="20"/>
              </w:rPr>
              <w:t>25.01.2017</w:t>
            </w:r>
          </w:p>
        </w:tc>
      </w:tr>
    </w:tbl>
    <w:p w:rsidR="00772774" w:rsidRPr="00B84691" w:rsidRDefault="00772774">
      <w:pPr>
        <w:pStyle w:val="Corpotesto"/>
        <w:spacing w:before="7"/>
        <w:ind w:left="0"/>
        <w:rPr>
          <w:b/>
          <w:sz w:val="22"/>
        </w:rPr>
      </w:pPr>
    </w:p>
    <w:p w:rsidR="00772774" w:rsidRDefault="005A2885">
      <w:pPr>
        <w:spacing w:before="62" w:after="3"/>
        <w:ind w:left="247" w:right="3030"/>
        <w:rPr>
          <w:sz w:val="28"/>
        </w:rPr>
      </w:pPr>
      <w:r>
        <w:rPr>
          <w:sz w:val="28"/>
        </w:rPr>
        <w:t>Revisioni</w:t>
      </w:r>
    </w:p>
    <w:tbl>
      <w:tblPr>
        <w:tblStyle w:val="TableNormal"/>
        <w:tblW w:w="0" w:type="auto"/>
        <w:tblInd w:w="2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3"/>
        <w:gridCol w:w="3084"/>
        <w:gridCol w:w="3082"/>
      </w:tblGrid>
      <w:tr w:rsidR="00772774">
        <w:trPr>
          <w:trHeight w:hRule="exact" w:val="408"/>
        </w:trPr>
        <w:tc>
          <w:tcPr>
            <w:tcW w:w="3083" w:type="dxa"/>
            <w:shd w:val="clear" w:color="auto" w:fill="DBE4F0"/>
          </w:tcPr>
          <w:p w:rsidR="00772774" w:rsidRDefault="005A2885">
            <w:pPr>
              <w:pStyle w:val="TableParagraph"/>
              <w:jc w:val="left"/>
              <w:rPr>
                <w:sz w:val="24"/>
              </w:rPr>
            </w:pPr>
            <w:r>
              <w:rPr>
                <w:sz w:val="24"/>
              </w:rPr>
              <w:t>Redazione:</w:t>
            </w:r>
          </w:p>
        </w:tc>
        <w:tc>
          <w:tcPr>
            <w:tcW w:w="3084" w:type="dxa"/>
            <w:shd w:val="clear" w:color="auto" w:fill="DBE4F0"/>
          </w:tcPr>
          <w:p w:rsidR="00772774" w:rsidRDefault="005A2885">
            <w:pPr>
              <w:pStyle w:val="TableParagraph"/>
              <w:ind w:left="1033" w:right="1035"/>
              <w:rPr>
                <w:sz w:val="24"/>
              </w:rPr>
            </w:pPr>
            <w:r>
              <w:rPr>
                <w:sz w:val="24"/>
              </w:rPr>
              <w:t>Verifica:</w:t>
            </w:r>
          </w:p>
        </w:tc>
        <w:tc>
          <w:tcPr>
            <w:tcW w:w="3082" w:type="dxa"/>
            <w:shd w:val="clear" w:color="auto" w:fill="DBE4F0"/>
          </w:tcPr>
          <w:p w:rsidR="00772774" w:rsidRDefault="005A2885">
            <w:pPr>
              <w:pStyle w:val="TableParagraph"/>
              <w:ind w:left="1280" w:right="1283"/>
              <w:rPr>
                <w:sz w:val="24"/>
              </w:rPr>
            </w:pPr>
            <w:r>
              <w:rPr>
                <w:sz w:val="24"/>
              </w:rPr>
              <w:t>Data</w:t>
            </w:r>
          </w:p>
        </w:tc>
      </w:tr>
      <w:tr w:rsidR="00772774">
        <w:trPr>
          <w:trHeight w:hRule="exact" w:val="410"/>
        </w:trPr>
        <w:tc>
          <w:tcPr>
            <w:tcW w:w="3083" w:type="dxa"/>
          </w:tcPr>
          <w:p w:rsidR="00772774" w:rsidRDefault="00772774"/>
        </w:tc>
        <w:tc>
          <w:tcPr>
            <w:tcW w:w="3084" w:type="dxa"/>
          </w:tcPr>
          <w:p w:rsidR="00772774" w:rsidRDefault="00772774"/>
        </w:tc>
        <w:tc>
          <w:tcPr>
            <w:tcW w:w="3082" w:type="dxa"/>
          </w:tcPr>
          <w:p w:rsidR="00772774" w:rsidRDefault="00772774"/>
        </w:tc>
      </w:tr>
      <w:tr w:rsidR="00772774">
        <w:trPr>
          <w:trHeight w:hRule="exact" w:val="413"/>
        </w:trPr>
        <w:tc>
          <w:tcPr>
            <w:tcW w:w="3083" w:type="dxa"/>
          </w:tcPr>
          <w:p w:rsidR="00772774" w:rsidRDefault="00772774"/>
        </w:tc>
        <w:tc>
          <w:tcPr>
            <w:tcW w:w="3084" w:type="dxa"/>
          </w:tcPr>
          <w:p w:rsidR="00772774" w:rsidRDefault="00772774"/>
        </w:tc>
        <w:tc>
          <w:tcPr>
            <w:tcW w:w="3082" w:type="dxa"/>
          </w:tcPr>
          <w:p w:rsidR="00772774" w:rsidRDefault="00772774"/>
        </w:tc>
      </w:tr>
    </w:tbl>
    <w:p w:rsidR="00772774" w:rsidRDefault="00772774">
      <w:pPr>
        <w:sectPr w:rsidR="00772774">
          <w:headerReference w:type="default" r:id="rId15"/>
          <w:footerReference w:type="default" r:id="rId16"/>
          <w:type w:val="continuous"/>
          <w:pgSz w:w="11910" w:h="16840"/>
          <w:pgMar w:top="940" w:right="1300" w:bottom="1140" w:left="1000" w:header="738" w:footer="960" w:gutter="0"/>
          <w:pgNumType w:start="1"/>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Titolo1"/>
        <w:spacing w:before="66" w:line="240" w:lineRule="auto"/>
        <w:ind w:left="107" w:right="3030"/>
        <w:jc w:val="left"/>
      </w:pPr>
      <w:r>
        <w:t>Indice</w:t>
      </w:r>
    </w:p>
    <w:p w:rsidR="00772774" w:rsidRDefault="005A2885">
      <w:pPr>
        <w:pStyle w:val="Corpotesto"/>
        <w:spacing w:before="2" w:line="281" w:lineRule="exact"/>
        <w:ind w:right="3030"/>
      </w:pPr>
      <w:r>
        <w:t>Premessa</w:t>
      </w:r>
    </w:p>
    <w:p w:rsidR="00AA428D" w:rsidRDefault="00AA428D">
      <w:pPr>
        <w:pStyle w:val="Corpotesto"/>
        <w:spacing w:before="2" w:line="281" w:lineRule="exact"/>
        <w:ind w:right="3030"/>
      </w:pPr>
      <w:r w:rsidRPr="000A6109">
        <w:rPr>
          <w:rFonts w:asciiTheme="majorHAnsi" w:hAnsiTheme="majorHAnsi"/>
          <w:b/>
          <w:lang w:val="it-IT"/>
        </w:rPr>
        <w:t>CAPO I – PRINCIPI GENERALI</w:t>
      </w:r>
    </w:p>
    <w:p w:rsidR="00AA428D" w:rsidRPr="000A6109" w:rsidRDefault="00AA428D" w:rsidP="00AA428D">
      <w:pPr>
        <w:pStyle w:val="Corpotesto"/>
        <w:tabs>
          <w:tab w:val="left" w:pos="1526"/>
          <w:tab w:val="left" w:pos="6521"/>
          <w:tab w:val="left" w:pos="9470"/>
        </w:tabs>
        <w:ind w:right="-28"/>
        <w:jc w:val="both"/>
        <w:rPr>
          <w:rFonts w:asciiTheme="majorHAnsi" w:hAnsiTheme="majorHAnsi"/>
          <w:lang w:val="it-IT"/>
        </w:rPr>
      </w:pPr>
      <w:r w:rsidRPr="000A6109">
        <w:rPr>
          <w:rFonts w:asciiTheme="majorHAnsi" w:hAnsiTheme="majorHAnsi"/>
          <w:lang w:val="it-IT"/>
        </w:rPr>
        <w:t>Articolo</w:t>
      </w:r>
      <w:r w:rsidRPr="000A6109">
        <w:rPr>
          <w:rFonts w:asciiTheme="majorHAnsi" w:hAnsiTheme="majorHAnsi"/>
          <w:spacing w:val="-2"/>
          <w:lang w:val="it-IT"/>
        </w:rPr>
        <w:t xml:space="preserve"> </w:t>
      </w:r>
      <w:r w:rsidRPr="000A6109">
        <w:rPr>
          <w:rFonts w:asciiTheme="majorHAnsi" w:hAnsiTheme="majorHAnsi"/>
          <w:lang w:val="it-IT"/>
        </w:rPr>
        <w:t>1</w:t>
      </w:r>
      <w:r w:rsidRPr="000A6109">
        <w:rPr>
          <w:rFonts w:asciiTheme="majorHAnsi" w:hAnsiTheme="majorHAnsi"/>
          <w:spacing w:val="-2"/>
          <w:lang w:val="it-IT"/>
        </w:rPr>
        <w:t xml:space="preserve"> </w:t>
      </w:r>
      <w:r w:rsidRPr="000A6109">
        <w:rPr>
          <w:rFonts w:asciiTheme="majorHAnsi" w:hAnsiTheme="majorHAnsi"/>
          <w:lang w:val="it-IT"/>
        </w:rPr>
        <w:t>-</w:t>
      </w:r>
      <w:r w:rsidRPr="000A6109">
        <w:rPr>
          <w:rFonts w:asciiTheme="majorHAnsi" w:hAnsiTheme="majorHAnsi"/>
          <w:lang w:val="it-IT"/>
        </w:rPr>
        <w:tab/>
        <w:t xml:space="preserve">Finalità </w:t>
      </w:r>
    </w:p>
    <w:p w:rsidR="00AA428D" w:rsidRPr="000A6109" w:rsidRDefault="00AA428D" w:rsidP="00AA428D">
      <w:pPr>
        <w:pStyle w:val="Corpotesto"/>
        <w:tabs>
          <w:tab w:val="left" w:pos="1526"/>
          <w:tab w:val="left" w:pos="6521"/>
          <w:tab w:val="left" w:pos="9470"/>
        </w:tabs>
        <w:ind w:right="-28"/>
        <w:jc w:val="both"/>
        <w:rPr>
          <w:rFonts w:asciiTheme="majorHAnsi" w:hAnsiTheme="majorHAnsi"/>
          <w:lang w:val="it-IT"/>
        </w:rPr>
      </w:pPr>
      <w:r w:rsidRPr="000A6109">
        <w:rPr>
          <w:rFonts w:asciiTheme="majorHAnsi" w:hAnsiTheme="majorHAnsi"/>
          <w:lang w:val="it-IT"/>
        </w:rPr>
        <w:t>Articolo</w:t>
      </w:r>
      <w:r w:rsidRPr="000A6109">
        <w:rPr>
          <w:rFonts w:asciiTheme="majorHAnsi" w:hAnsiTheme="majorHAnsi"/>
          <w:spacing w:val="-1"/>
          <w:lang w:val="it-IT"/>
        </w:rPr>
        <w:t xml:space="preserve"> </w:t>
      </w:r>
      <w:r w:rsidRPr="000A6109">
        <w:rPr>
          <w:rFonts w:asciiTheme="majorHAnsi" w:hAnsiTheme="majorHAnsi"/>
          <w:lang w:val="it-IT"/>
        </w:rPr>
        <w:t>2</w:t>
      </w:r>
      <w:r w:rsidRPr="000A6109">
        <w:rPr>
          <w:rFonts w:asciiTheme="majorHAnsi" w:hAnsiTheme="majorHAnsi"/>
          <w:spacing w:val="-2"/>
          <w:lang w:val="it-IT"/>
        </w:rPr>
        <w:t xml:space="preserve"> </w:t>
      </w:r>
      <w:r w:rsidRPr="000A6109">
        <w:rPr>
          <w:rFonts w:asciiTheme="majorHAnsi" w:hAnsiTheme="majorHAnsi"/>
          <w:lang w:val="it-IT"/>
        </w:rPr>
        <w:t>-</w:t>
      </w:r>
      <w:r w:rsidRPr="000A6109">
        <w:rPr>
          <w:rFonts w:asciiTheme="majorHAnsi" w:hAnsiTheme="majorHAnsi"/>
          <w:lang w:val="it-IT"/>
        </w:rPr>
        <w:tab/>
        <w:t>Definizioni</w:t>
      </w:r>
    </w:p>
    <w:p w:rsidR="00AA428D" w:rsidRPr="000A6109" w:rsidRDefault="00AA428D" w:rsidP="00AA428D">
      <w:pPr>
        <w:pStyle w:val="Corpotesto"/>
        <w:tabs>
          <w:tab w:val="left" w:pos="1526"/>
          <w:tab w:val="left" w:pos="6521"/>
          <w:tab w:val="left" w:pos="9470"/>
        </w:tabs>
        <w:spacing w:before="2"/>
        <w:ind w:right="-28"/>
        <w:jc w:val="both"/>
        <w:rPr>
          <w:rFonts w:asciiTheme="majorHAnsi" w:hAnsiTheme="majorHAnsi"/>
          <w:lang w:val="it-IT"/>
        </w:rPr>
      </w:pPr>
      <w:r w:rsidRPr="000A6109">
        <w:rPr>
          <w:rFonts w:asciiTheme="majorHAnsi" w:hAnsiTheme="majorHAnsi"/>
          <w:lang w:val="it-IT"/>
        </w:rPr>
        <w:t>Articolo 3 -</w:t>
      </w:r>
      <w:r w:rsidRPr="000A6109">
        <w:rPr>
          <w:rFonts w:asciiTheme="majorHAnsi" w:hAnsiTheme="majorHAnsi"/>
          <w:lang w:val="it-IT"/>
        </w:rPr>
        <w:tab/>
        <w:t>Responsabile del Procedimento e Compiti</w:t>
      </w:r>
    </w:p>
    <w:p w:rsidR="00AA428D" w:rsidRPr="000A6109" w:rsidRDefault="00AA428D" w:rsidP="00AA428D">
      <w:pPr>
        <w:pStyle w:val="Corpotesto"/>
        <w:tabs>
          <w:tab w:val="left" w:pos="1526"/>
          <w:tab w:val="left" w:pos="6521"/>
          <w:tab w:val="left" w:pos="9470"/>
        </w:tabs>
        <w:spacing w:before="2"/>
        <w:ind w:right="-28"/>
        <w:jc w:val="both"/>
        <w:rPr>
          <w:rFonts w:asciiTheme="majorHAnsi" w:eastAsiaTheme="minorHAnsi" w:hAnsiTheme="majorHAnsi" w:cs="Verdana-Bold"/>
          <w:bCs/>
          <w:lang w:val="it-IT"/>
        </w:rPr>
      </w:pPr>
      <w:r w:rsidRPr="000A6109">
        <w:rPr>
          <w:rFonts w:asciiTheme="majorHAnsi" w:hAnsiTheme="majorHAnsi"/>
          <w:lang w:val="it-IT"/>
        </w:rPr>
        <w:t xml:space="preserve">Articolo 4 - </w:t>
      </w:r>
      <w:r w:rsidRPr="000A6109">
        <w:rPr>
          <w:rFonts w:asciiTheme="majorHAnsi" w:hAnsiTheme="majorHAnsi"/>
          <w:lang w:val="it-IT"/>
        </w:rPr>
        <w:tab/>
      </w:r>
      <w:r w:rsidRPr="000A6109">
        <w:rPr>
          <w:rFonts w:asciiTheme="majorHAnsi" w:eastAsiaTheme="minorHAnsi" w:hAnsiTheme="majorHAnsi" w:cs="Verdana-Bold"/>
          <w:bCs/>
          <w:lang w:val="it-IT"/>
        </w:rPr>
        <w:t>Interruzione dei termini del procedimento</w:t>
      </w:r>
    </w:p>
    <w:p w:rsidR="00AA428D" w:rsidRPr="000A6109" w:rsidRDefault="00AA428D" w:rsidP="00AA428D">
      <w:pPr>
        <w:pStyle w:val="Corpotesto"/>
        <w:tabs>
          <w:tab w:val="left" w:pos="1526"/>
          <w:tab w:val="left" w:pos="6521"/>
          <w:tab w:val="left" w:pos="9470"/>
        </w:tabs>
        <w:spacing w:before="2"/>
        <w:ind w:right="-28"/>
        <w:jc w:val="both"/>
        <w:rPr>
          <w:rFonts w:asciiTheme="majorHAnsi" w:eastAsiaTheme="minorHAnsi" w:hAnsiTheme="majorHAnsi" w:cs="Verdana-Bold"/>
          <w:bCs/>
          <w:lang w:val="it-IT"/>
        </w:rPr>
      </w:pPr>
      <w:r w:rsidRPr="000A6109">
        <w:rPr>
          <w:rFonts w:asciiTheme="majorHAnsi" w:hAnsiTheme="majorHAnsi"/>
          <w:lang w:val="it-IT"/>
        </w:rPr>
        <w:t xml:space="preserve">Articolo 5 - </w:t>
      </w:r>
      <w:r w:rsidRPr="000A6109">
        <w:rPr>
          <w:rFonts w:asciiTheme="majorHAnsi" w:hAnsiTheme="majorHAnsi"/>
          <w:lang w:val="it-IT"/>
        </w:rPr>
        <w:tab/>
      </w:r>
      <w:r w:rsidRPr="000A6109">
        <w:rPr>
          <w:rFonts w:asciiTheme="majorHAnsi" w:eastAsiaTheme="minorHAnsi" w:hAnsiTheme="majorHAnsi" w:cs="Verdana-Bold"/>
          <w:bCs/>
          <w:lang w:val="it-IT"/>
        </w:rPr>
        <w:t>Conclusione e chiusura del procedimento</w:t>
      </w:r>
    </w:p>
    <w:p w:rsidR="00AA428D" w:rsidRPr="000A6109" w:rsidRDefault="00AA428D" w:rsidP="00AA428D">
      <w:pPr>
        <w:pStyle w:val="Corpotesto"/>
        <w:tabs>
          <w:tab w:val="left" w:pos="1526"/>
          <w:tab w:val="left" w:pos="6521"/>
          <w:tab w:val="left" w:pos="9470"/>
        </w:tabs>
        <w:spacing w:before="2"/>
        <w:ind w:right="-28"/>
        <w:jc w:val="both"/>
        <w:rPr>
          <w:rFonts w:asciiTheme="majorHAnsi" w:eastAsiaTheme="minorHAnsi" w:hAnsiTheme="majorHAnsi" w:cs="Verdana-Bold"/>
          <w:bCs/>
          <w:lang w:val="it-IT"/>
        </w:rPr>
      </w:pPr>
      <w:r w:rsidRPr="000A6109">
        <w:rPr>
          <w:rFonts w:asciiTheme="majorHAnsi" w:eastAsiaTheme="minorHAnsi" w:hAnsiTheme="majorHAnsi" w:cs="Verdana-Bold"/>
          <w:bCs/>
          <w:lang w:val="it-IT"/>
        </w:rPr>
        <w:t>Articolo 6 -</w:t>
      </w:r>
      <w:r w:rsidRPr="000A6109">
        <w:rPr>
          <w:rFonts w:asciiTheme="majorHAnsi" w:eastAsiaTheme="minorHAnsi" w:hAnsiTheme="majorHAnsi" w:cs="Verdana-Bold"/>
          <w:bCs/>
          <w:lang w:val="it-IT"/>
        </w:rPr>
        <w:tab/>
        <w:t>Silenzio/ritardo della P.A</w:t>
      </w:r>
    </w:p>
    <w:p w:rsidR="00AA428D" w:rsidRPr="000A6109" w:rsidRDefault="00AA428D" w:rsidP="00AA428D">
      <w:pPr>
        <w:pStyle w:val="Corpotesto"/>
        <w:tabs>
          <w:tab w:val="left" w:pos="1526"/>
          <w:tab w:val="left" w:pos="6521"/>
          <w:tab w:val="left" w:pos="9470"/>
        </w:tabs>
        <w:spacing w:before="2"/>
        <w:ind w:right="-28"/>
        <w:jc w:val="both"/>
        <w:rPr>
          <w:rFonts w:asciiTheme="majorHAnsi" w:hAnsiTheme="majorHAnsi"/>
          <w:lang w:val="it-IT"/>
        </w:rPr>
      </w:pPr>
      <w:r w:rsidRPr="000A6109">
        <w:rPr>
          <w:rFonts w:asciiTheme="majorHAnsi" w:eastAsiaTheme="minorHAnsi" w:hAnsiTheme="majorHAnsi" w:cs="Verdana-Bold"/>
          <w:bCs/>
          <w:lang w:val="it-IT"/>
        </w:rPr>
        <w:t>Articolo 7 -</w:t>
      </w:r>
      <w:r w:rsidRPr="000A6109">
        <w:rPr>
          <w:rFonts w:asciiTheme="majorHAnsi" w:eastAsiaTheme="minorHAnsi" w:hAnsiTheme="majorHAnsi" w:cs="Verdana-Bold"/>
          <w:bCs/>
          <w:lang w:val="it-IT"/>
        </w:rPr>
        <w:tab/>
        <w:t>Categoria di documenti da sottrarre all’accesso</w:t>
      </w:r>
    </w:p>
    <w:p w:rsidR="00AA428D" w:rsidRPr="000A6109" w:rsidRDefault="00AA428D" w:rsidP="00AA428D">
      <w:pPr>
        <w:pStyle w:val="Corpotesto"/>
        <w:tabs>
          <w:tab w:val="left" w:pos="1526"/>
          <w:tab w:val="left" w:pos="6521"/>
          <w:tab w:val="left" w:pos="9470"/>
        </w:tabs>
        <w:spacing w:before="2"/>
        <w:ind w:right="-28"/>
        <w:jc w:val="both"/>
        <w:rPr>
          <w:rFonts w:asciiTheme="majorHAnsi" w:hAnsiTheme="majorHAnsi"/>
          <w:lang w:val="it-IT"/>
        </w:rPr>
      </w:pPr>
    </w:p>
    <w:p w:rsidR="00772774" w:rsidRPr="00AA428D" w:rsidRDefault="00AA428D" w:rsidP="00AA428D">
      <w:pPr>
        <w:pStyle w:val="Corpotesto"/>
        <w:spacing w:line="281" w:lineRule="exact"/>
        <w:ind w:left="0" w:right="3030"/>
        <w:rPr>
          <w:b/>
        </w:rPr>
      </w:pPr>
      <w:r w:rsidRPr="00AA428D">
        <w:rPr>
          <w:b/>
        </w:rPr>
        <w:t xml:space="preserve">  </w:t>
      </w:r>
      <w:r w:rsidR="005A2885" w:rsidRPr="00AA428D">
        <w:rPr>
          <w:b/>
        </w:rPr>
        <w:t>CAPO II – ACCESSO AI DOCUMENTI AMMINISTRATIVI</w:t>
      </w:r>
    </w:p>
    <w:p w:rsidR="00772774" w:rsidRDefault="005A2885">
      <w:pPr>
        <w:pStyle w:val="Corpotesto"/>
        <w:tabs>
          <w:tab w:val="left" w:pos="1526"/>
        </w:tabs>
        <w:spacing w:before="2"/>
        <w:ind w:right="5582"/>
      </w:pPr>
      <w:r>
        <w:t>Articolo</w:t>
      </w:r>
      <w:r>
        <w:rPr>
          <w:spacing w:val="-1"/>
        </w:rPr>
        <w:t xml:space="preserve"> </w:t>
      </w:r>
      <w:r w:rsidR="00AA428D">
        <w:t>8</w:t>
      </w:r>
      <w:r>
        <w:rPr>
          <w:spacing w:val="-2"/>
        </w:rPr>
        <w:t xml:space="preserve"> </w:t>
      </w:r>
      <w:r>
        <w:t>-</w:t>
      </w:r>
      <w:r>
        <w:tab/>
        <w:t>Ambito</w:t>
      </w:r>
      <w:r>
        <w:rPr>
          <w:spacing w:val="-4"/>
        </w:rPr>
        <w:t xml:space="preserve"> </w:t>
      </w:r>
      <w:r>
        <w:t>di</w:t>
      </w:r>
      <w:r>
        <w:rPr>
          <w:spacing w:val="-4"/>
        </w:rPr>
        <w:t xml:space="preserve"> </w:t>
      </w:r>
      <w:r>
        <w:t>applicazione Articolo</w:t>
      </w:r>
      <w:r>
        <w:rPr>
          <w:spacing w:val="-1"/>
        </w:rPr>
        <w:t xml:space="preserve"> </w:t>
      </w:r>
      <w:r w:rsidR="00AA428D">
        <w:t>9</w:t>
      </w:r>
      <w:r>
        <w:rPr>
          <w:spacing w:val="-2"/>
        </w:rPr>
        <w:t xml:space="preserve"> </w:t>
      </w:r>
      <w:r>
        <w:t>-</w:t>
      </w:r>
      <w:r>
        <w:tab/>
        <w:t>Soggetti</w:t>
      </w:r>
      <w:r>
        <w:rPr>
          <w:spacing w:val="-9"/>
        </w:rPr>
        <w:t xml:space="preserve"> </w:t>
      </w:r>
      <w:r>
        <w:t>legittimati</w:t>
      </w:r>
    </w:p>
    <w:p w:rsidR="00772774" w:rsidRDefault="005A2885">
      <w:pPr>
        <w:pStyle w:val="Corpotesto"/>
        <w:tabs>
          <w:tab w:val="left" w:pos="1526"/>
        </w:tabs>
        <w:ind w:right="3626"/>
      </w:pPr>
      <w:r>
        <w:t>Articolo</w:t>
      </w:r>
      <w:r>
        <w:rPr>
          <w:spacing w:val="-1"/>
        </w:rPr>
        <w:t xml:space="preserve"> </w:t>
      </w:r>
      <w:r w:rsidR="00AA428D">
        <w:t>10</w:t>
      </w:r>
      <w:r>
        <w:rPr>
          <w:spacing w:val="-2"/>
        </w:rPr>
        <w:t xml:space="preserve"> </w:t>
      </w:r>
      <w:r>
        <w:t>-</w:t>
      </w:r>
      <w:r>
        <w:tab/>
        <w:t>Responsabile del procedimento</w:t>
      </w:r>
      <w:r>
        <w:rPr>
          <w:spacing w:val="-10"/>
        </w:rPr>
        <w:t xml:space="preserve"> </w:t>
      </w:r>
      <w:r>
        <w:t>di</w:t>
      </w:r>
      <w:r>
        <w:rPr>
          <w:spacing w:val="-3"/>
        </w:rPr>
        <w:t xml:space="preserve"> </w:t>
      </w:r>
      <w:r>
        <w:t>accesso Articolo</w:t>
      </w:r>
      <w:r>
        <w:rPr>
          <w:spacing w:val="-1"/>
        </w:rPr>
        <w:t xml:space="preserve"> </w:t>
      </w:r>
      <w:r w:rsidR="00AA428D">
        <w:t>11</w:t>
      </w:r>
      <w:r>
        <w:rPr>
          <w:spacing w:val="-2"/>
        </w:rPr>
        <w:t xml:space="preserve"> </w:t>
      </w:r>
      <w:r>
        <w:t>-</w:t>
      </w:r>
      <w:r>
        <w:tab/>
        <w:t>Modalità di</w:t>
      </w:r>
      <w:r>
        <w:rPr>
          <w:spacing w:val="-8"/>
        </w:rPr>
        <w:t xml:space="preserve"> </w:t>
      </w:r>
      <w:r>
        <w:t>Accesso</w:t>
      </w:r>
    </w:p>
    <w:p w:rsidR="00772774" w:rsidRDefault="005A2885">
      <w:pPr>
        <w:pStyle w:val="Corpotesto"/>
        <w:tabs>
          <w:tab w:val="left" w:pos="1526"/>
        </w:tabs>
        <w:spacing w:before="2"/>
        <w:ind w:right="6075"/>
      </w:pPr>
      <w:r>
        <w:t>Articolo</w:t>
      </w:r>
      <w:r>
        <w:rPr>
          <w:spacing w:val="-1"/>
        </w:rPr>
        <w:t xml:space="preserve"> </w:t>
      </w:r>
      <w:r w:rsidR="00AA428D">
        <w:t>12</w:t>
      </w:r>
      <w:r>
        <w:rPr>
          <w:spacing w:val="-2"/>
        </w:rPr>
        <w:t xml:space="preserve"> </w:t>
      </w:r>
      <w:r>
        <w:t>-</w:t>
      </w:r>
      <w:r>
        <w:tab/>
        <w:t>Accesso</w:t>
      </w:r>
      <w:r>
        <w:rPr>
          <w:spacing w:val="-3"/>
        </w:rPr>
        <w:t xml:space="preserve"> </w:t>
      </w:r>
      <w:r>
        <w:t>informale Articolo</w:t>
      </w:r>
      <w:r>
        <w:rPr>
          <w:spacing w:val="-1"/>
        </w:rPr>
        <w:t xml:space="preserve"> </w:t>
      </w:r>
      <w:r w:rsidR="00AA428D">
        <w:t>13</w:t>
      </w:r>
      <w:r>
        <w:rPr>
          <w:spacing w:val="-2"/>
        </w:rPr>
        <w:t xml:space="preserve"> </w:t>
      </w:r>
      <w:r>
        <w:t>-</w:t>
      </w:r>
      <w:r>
        <w:tab/>
        <w:t>Accesso</w:t>
      </w:r>
      <w:r>
        <w:rPr>
          <w:spacing w:val="-7"/>
        </w:rPr>
        <w:t xml:space="preserve"> </w:t>
      </w:r>
      <w:r>
        <w:t>formale</w:t>
      </w:r>
    </w:p>
    <w:p w:rsidR="00772774" w:rsidRDefault="005A2885">
      <w:pPr>
        <w:pStyle w:val="Corpotesto"/>
        <w:tabs>
          <w:tab w:val="left" w:pos="1526"/>
        </w:tabs>
        <w:spacing w:line="281" w:lineRule="exact"/>
        <w:ind w:right="3030"/>
      </w:pPr>
      <w:r>
        <w:t>Articolo</w:t>
      </w:r>
      <w:r>
        <w:rPr>
          <w:spacing w:val="-1"/>
        </w:rPr>
        <w:t xml:space="preserve"> </w:t>
      </w:r>
      <w:r w:rsidR="00AA428D">
        <w:t>14</w:t>
      </w:r>
      <w:r>
        <w:rPr>
          <w:spacing w:val="-2"/>
        </w:rPr>
        <w:t xml:space="preserve"> </w:t>
      </w:r>
      <w:r>
        <w:t>-</w:t>
      </w:r>
      <w:r>
        <w:tab/>
        <w:t>Notifica ai</w:t>
      </w:r>
      <w:r>
        <w:rPr>
          <w:spacing w:val="-6"/>
        </w:rPr>
        <w:t xml:space="preserve"> </w:t>
      </w:r>
      <w:r>
        <w:t>controinteressati</w:t>
      </w:r>
    </w:p>
    <w:p w:rsidR="00772774" w:rsidRDefault="00AA428D">
      <w:pPr>
        <w:pStyle w:val="Corpotesto"/>
        <w:ind w:right="2127"/>
      </w:pPr>
      <w:r>
        <w:t>Articolo 15</w:t>
      </w:r>
      <w:r w:rsidR="005A2885">
        <w:t xml:space="preserve"> - </w:t>
      </w:r>
      <w:r w:rsidR="00E146FD">
        <w:t xml:space="preserve">  </w:t>
      </w:r>
      <w:r w:rsidR="005A2885">
        <w:t>Accoglimento della richiesta e</w:t>
      </w:r>
      <w:r>
        <w:t xml:space="preserve"> modalità di accesso Articolo 16</w:t>
      </w:r>
      <w:r w:rsidR="005A2885">
        <w:t xml:space="preserve"> -   Costi di riproduzione e di spedizione</w:t>
      </w:r>
    </w:p>
    <w:p w:rsidR="00772774" w:rsidRDefault="00AA428D">
      <w:pPr>
        <w:pStyle w:val="Corpotesto"/>
        <w:spacing w:line="281" w:lineRule="exact"/>
        <w:ind w:right="3030"/>
      </w:pPr>
      <w:r>
        <w:t>Articolo 17</w:t>
      </w:r>
      <w:r w:rsidR="005A2885">
        <w:t xml:space="preserve"> -   Diniego di accesso</w:t>
      </w:r>
    </w:p>
    <w:p w:rsidR="00772774" w:rsidRDefault="00AA428D">
      <w:pPr>
        <w:pStyle w:val="Corpotesto"/>
        <w:ind w:left="1526" w:right="179" w:hanging="1419"/>
      </w:pPr>
      <w:r>
        <w:t>Articolo 18</w:t>
      </w:r>
      <w:r w:rsidR="005A2885">
        <w:t xml:space="preserve"> - </w:t>
      </w:r>
      <w:r w:rsidR="00E146FD">
        <w:t xml:space="preserve">  </w:t>
      </w:r>
      <w:r w:rsidR="005A2885">
        <w:t>Differimento dell’accesso agli atti delle procedure di affidamento e di esecuzione dei contratti pubblici</w:t>
      </w:r>
    </w:p>
    <w:p w:rsidR="00772774" w:rsidRDefault="00AA428D">
      <w:pPr>
        <w:pStyle w:val="Corpotesto"/>
        <w:spacing w:before="2"/>
        <w:ind w:left="1526" w:right="179" w:hanging="1419"/>
      </w:pPr>
      <w:r>
        <w:t>Articolo 19</w:t>
      </w:r>
      <w:r w:rsidR="005A2885">
        <w:t xml:space="preserve"> </w:t>
      </w:r>
      <w:proofErr w:type="gramStart"/>
      <w:r w:rsidR="005A2885">
        <w:t xml:space="preserve">- </w:t>
      </w:r>
      <w:r>
        <w:t xml:space="preserve"> </w:t>
      </w:r>
      <w:r w:rsidR="005A2885">
        <w:t>Esclusione</w:t>
      </w:r>
      <w:proofErr w:type="gramEnd"/>
      <w:r w:rsidR="005A2885">
        <w:t xml:space="preserve"> dell’accesso e divieto di divulgazione degli atti delle procedure di affidamento e di esecuzione dei contratti pubblici</w:t>
      </w:r>
    </w:p>
    <w:p w:rsidR="00772774" w:rsidRDefault="00AA428D">
      <w:pPr>
        <w:pStyle w:val="Corpotesto"/>
        <w:spacing w:line="281" w:lineRule="exact"/>
        <w:ind w:right="3030"/>
      </w:pPr>
      <w:r>
        <w:t xml:space="preserve">Articolo 20 </w:t>
      </w:r>
      <w:proofErr w:type="gramStart"/>
      <w:r>
        <w:t xml:space="preserve">-  </w:t>
      </w:r>
      <w:r w:rsidR="005A2885">
        <w:t>Ricorso</w:t>
      </w:r>
      <w:proofErr w:type="gramEnd"/>
      <w:r w:rsidR="005A2885">
        <w:t xml:space="preserve"> al T.A.R.</w:t>
      </w:r>
    </w:p>
    <w:p w:rsidR="00772774" w:rsidRDefault="00AA428D">
      <w:pPr>
        <w:pStyle w:val="Corpotesto"/>
        <w:spacing w:line="281" w:lineRule="exact"/>
        <w:ind w:right="3030"/>
      </w:pPr>
      <w:r>
        <w:t xml:space="preserve">Articolo 21 </w:t>
      </w:r>
      <w:proofErr w:type="gramStart"/>
      <w:r>
        <w:t xml:space="preserve">-  </w:t>
      </w:r>
      <w:r w:rsidR="005A2885">
        <w:t>Archiviazione</w:t>
      </w:r>
      <w:proofErr w:type="gramEnd"/>
      <w:r w:rsidR="005A2885">
        <w:t xml:space="preserve"> delle richieste di accesso</w:t>
      </w:r>
    </w:p>
    <w:p w:rsidR="00AA428D" w:rsidRDefault="00AA428D">
      <w:pPr>
        <w:pStyle w:val="Corpotesto"/>
        <w:spacing w:line="281" w:lineRule="exact"/>
        <w:ind w:right="3030"/>
      </w:pPr>
    </w:p>
    <w:p w:rsidR="00772774" w:rsidRPr="00AA428D" w:rsidRDefault="005A2885">
      <w:pPr>
        <w:pStyle w:val="Corpotesto"/>
        <w:spacing w:line="281" w:lineRule="exact"/>
        <w:ind w:right="2127"/>
        <w:rPr>
          <w:b/>
        </w:rPr>
      </w:pPr>
      <w:r w:rsidRPr="00AA428D">
        <w:rPr>
          <w:b/>
        </w:rPr>
        <w:t>CAPO III - ACCESSO CIVICO A DATI, INFORMAZIONI E DOCUMENTI</w:t>
      </w:r>
    </w:p>
    <w:p w:rsidR="00772774" w:rsidRDefault="00AA428D">
      <w:pPr>
        <w:pStyle w:val="Corpotesto"/>
        <w:spacing w:before="2"/>
        <w:ind w:right="4598"/>
      </w:pPr>
      <w:r>
        <w:t>Articolo 22</w:t>
      </w:r>
      <w:r w:rsidR="005A2885">
        <w:t xml:space="preserve"> - Oggetto</w:t>
      </w:r>
      <w:r>
        <w:t xml:space="preserve"> dell’accesso civico Articolo 23</w:t>
      </w:r>
      <w:r w:rsidR="005A2885">
        <w:t xml:space="preserve"> - Legit</w:t>
      </w:r>
      <w:r>
        <w:t>timazione soggettiva Articolo 24</w:t>
      </w:r>
      <w:r w:rsidR="005A2885">
        <w:t xml:space="preserve"> - Presen</w:t>
      </w:r>
      <w:r>
        <w:t>tazione dell’istanza Articolo 25</w:t>
      </w:r>
      <w:r w:rsidR="005A2885">
        <w:t xml:space="preserve"> - Notifica </w:t>
      </w:r>
      <w:r>
        <w:t>ai controinteressati Articolo 26</w:t>
      </w:r>
      <w:r w:rsidR="005A2885">
        <w:t xml:space="preserve"> - Term</w:t>
      </w:r>
      <w:r>
        <w:t xml:space="preserve">ini del procedimento Articolo 27 -  </w:t>
      </w:r>
      <w:r w:rsidR="005A2885">
        <w:t>Accoglimento dell’istanza</w:t>
      </w:r>
    </w:p>
    <w:p w:rsidR="00772774" w:rsidRDefault="00AA428D">
      <w:pPr>
        <w:pStyle w:val="Corpotesto"/>
        <w:ind w:right="2127"/>
      </w:pPr>
      <w:r>
        <w:t>Articolo 28</w:t>
      </w:r>
      <w:r w:rsidR="005A2885">
        <w:t xml:space="preserve"> - Rifiuto, differimento e limitazione</w:t>
      </w:r>
      <w:r>
        <w:t xml:space="preserve"> dell'accesso civico Articolo 29 </w:t>
      </w:r>
      <w:proofErr w:type="gramStart"/>
      <w:r>
        <w:t xml:space="preserve">- </w:t>
      </w:r>
      <w:r w:rsidR="005A2885">
        <w:t xml:space="preserve"> Richiesta</w:t>
      </w:r>
      <w:proofErr w:type="gramEnd"/>
      <w:r w:rsidR="005A2885">
        <w:t xml:space="preserve"> di riesame</w:t>
      </w:r>
    </w:p>
    <w:p w:rsidR="00AA428D" w:rsidRDefault="00AA428D">
      <w:pPr>
        <w:pStyle w:val="Corpotesto"/>
        <w:spacing w:before="2"/>
        <w:ind w:right="6075"/>
      </w:pPr>
      <w:r>
        <w:t>Articolo 30</w:t>
      </w:r>
      <w:r w:rsidR="005A2885">
        <w:t xml:space="preserve"> - Impugnazioni </w:t>
      </w:r>
    </w:p>
    <w:p w:rsidR="00AA428D" w:rsidRDefault="00AA428D">
      <w:pPr>
        <w:pStyle w:val="Corpotesto"/>
        <w:spacing w:before="2"/>
        <w:ind w:right="6075"/>
      </w:pPr>
    </w:p>
    <w:p w:rsidR="00772774" w:rsidRPr="00AA428D" w:rsidRDefault="005A2885">
      <w:pPr>
        <w:pStyle w:val="Corpotesto"/>
        <w:spacing w:before="2"/>
        <w:ind w:right="6075"/>
        <w:rPr>
          <w:b/>
        </w:rPr>
      </w:pPr>
      <w:r w:rsidRPr="00AA428D">
        <w:rPr>
          <w:b/>
        </w:rPr>
        <w:t>CAPO IV - NORME FINALI</w:t>
      </w:r>
    </w:p>
    <w:p w:rsidR="00772774" w:rsidRDefault="00AA428D">
      <w:pPr>
        <w:pStyle w:val="Corpotesto"/>
        <w:ind w:right="4598"/>
      </w:pPr>
      <w:r>
        <w:t>Articolo 31</w:t>
      </w:r>
      <w:r w:rsidR="005A2885">
        <w:t xml:space="preserve"> - Segreto d’ufficio</w:t>
      </w:r>
      <w:r>
        <w:t xml:space="preserve"> e professionale Articolo 32 - </w:t>
      </w:r>
      <w:r w:rsidR="005A2885">
        <w:t>Norme di rinvio</w:t>
      </w:r>
    </w:p>
    <w:p w:rsidR="00772774" w:rsidRDefault="00AA428D">
      <w:pPr>
        <w:pStyle w:val="Corpotesto"/>
        <w:spacing w:before="2"/>
        <w:ind w:right="2127"/>
      </w:pPr>
      <w:r>
        <w:t xml:space="preserve">Articolo 33 - </w:t>
      </w:r>
      <w:r w:rsidR="005A2885">
        <w:t xml:space="preserve">Entrata in vigore </w:t>
      </w:r>
      <w:proofErr w:type="gramStart"/>
      <w:r w:rsidR="005A2885">
        <w:t>del</w:t>
      </w:r>
      <w:proofErr w:type="gramEnd"/>
      <w:r w:rsidR="005A2885">
        <w:t xml:space="preserve"> Regolamento e forme di pubblicità</w:t>
      </w:r>
    </w:p>
    <w:p w:rsidR="00772774" w:rsidRDefault="00772774">
      <w:pPr>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Titolo1"/>
        <w:spacing w:before="66" w:line="240" w:lineRule="auto"/>
        <w:ind w:left="107" w:right="3030"/>
        <w:jc w:val="left"/>
      </w:pPr>
      <w:r>
        <w:t>Premessa</w:t>
      </w:r>
    </w:p>
    <w:p w:rsidR="00772774" w:rsidRDefault="005A2885">
      <w:pPr>
        <w:pStyle w:val="Corpotesto"/>
        <w:spacing w:before="2"/>
        <w:ind w:right="120" w:firstLine="708"/>
        <w:jc w:val="both"/>
      </w:pPr>
      <w:r>
        <w:t xml:space="preserve">Il presente Regolamento disciplina le modalità di esercizio e i casi di esclusione del diritto di accesso ai documenti amministrativi formati e detenuti </w:t>
      </w:r>
      <w:proofErr w:type="gramStart"/>
      <w:r w:rsidR="002523DB">
        <w:t xml:space="preserve">DALL’ENTE </w:t>
      </w:r>
      <w:r>
        <w:t>,</w:t>
      </w:r>
      <w:proofErr w:type="gramEnd"/>
      <w:r>
        <w:t xml:space="preserve"> in conformità alle disposizioni contenute negli articoli 22 e seguenti della legge 7 agosto 1990, n. 241 e</w:t>
      </w:r>
    </w:p>
    <w:p w:rsidR="00772774" w:rsidRDefault="005A2885">
      <w:pPr>
        <w:pStyle w:val="Corpotesto"/>
        <w:ind w:right="179"/>
      </w:pPr>
      <w:r>
        <w:t>s.m.i. “Nuove norme in materia di procedimento amministrativo e di diritto di accesso ai documenti amministrativi”.</w:t>
      </w:r>
    </w:p>
    <w:p w:rsidR="00772774" w:rsidRDefault="005A2885">
      <w:pPr>
        <w:pStyle w:val="Corpotesto"/>
        <w:spacing w:before="2"/>
        <w:ind w:right="110" w:firstLine="708"/>
        <w:jc w:val="both"/>
      </w:pPr>
      <w:r>
        <w:t>Tale diritto resta fermo anche in seguito all’introduzione nell’ordinamento di una nuova forma di accesso civico secondo quanto disposto dall’art. 6 del D.Lgs 25 maggio 2016, n. 97 “Revisione e semplificazione delle disposizioni in materia di prevenzione della corruzione, pubblicità e trasparenza, correttivo della legge 6 novembre 2012, n. 190 e del decreto legislativo 14 marzo 2013, n. 33, ai sensi dell'articolo 7 della legge 7 agosto  2015,</w:t>
      </w:r>
    </w:p>
    <w:p w:rsidR="00772774" w:rsidRDefault="005A2885">
      <w:pPr>
        <w:pStyle w:val="Paragrafoelenco"/>
        <w:numPr>
          <w:ilvl w:val="0"/>
          <w:numId w:val="10"/>
        </w:numPr>
        <w:tabs>
          <w:tab w:val="left" w:pos="468"/>
        </w:tabs>
        <w:ind w:right="110" w:firstLine="0"/>
        <w:rPr>
          <w:sz w:val="24"/>
        </w:rPr>
      </w:pPr>
      <w:r>
        <w:rPr>
          <w:sz w:val="24"/>
        </w:rPr>
        <w:t xml:space="preserve">124, in materia di riorganizzazione delle amministrazioni pubbliche”, che ha interamente sostituito l’art. 5 </w:t>
      </w:r>
      <w:proofErr w:type="gramStart"/>
      <w:r>
        <w:rPr>
          <w:sz w:val="24"/>
        </w:rPr>
        <w:t>del</w:t>
      </w:r>
      <w:proofErr w:type="gramEnd"/>
      <w:r>
        <w:rPr>
          <w:sz w:val="24"/>
        </w:rPr>
        <w:t xml:space="preserve"> D.lgs 33/2013 sulla</w:t>
      </w:r>
      <w:r>
        <w:rPr>
          <w:spacing w:val="-12"/>
          <w:sz w:val="24"/>
        </w:rPr>
        <w:t xml:space="preserve"> </w:t>
      </w:r>
      <w:r>
        <w:rPr>
          <w:sz w:val="24"/>
        </w:rPr>
        <w:t>trasparenza.</w:t>
      </w:r>
    </w:p>
    <w:p w:rsidR="00772774" w:rsidRDefault="005A2885">
      <w:pPr>
        <w:pStyle w:val="Corpotesto"/>
        <w:ind w:right="114" w:firstLine="708"/>
        <w:jc w:val="both"/>
      </w:pPr>
      <w:r>
        <w:t xml:space="preserve">La nuova forma di accesso civico prevede che chiunque, indipendentemente dalla titolarità di situazioni giuridicamente rilevanti, può accedere a tutti i dati e ai documenti detenuti dalle pubbliche amministrazioni, col limite </w:t>
      </w:r>
      <w:proofErr w:type="gramStart"/>
      <w:r>
        <w:t>del</w:t>
      </w:r>
      <w:proofErr w:type="gramEnd"/>
      <w:r>
        <w:t xml:space="preserve"> rispetto degli interessi pubblici e degli interessi privati a tutela dei quali l’Ente può rifiutare la richiesta di accesso civico, ai sensi dell’art. 5-bis </w:t>
      </w:r>
      <w:proofErr w:type="gramStart"/>
      <w:r>
        <w:t>del</w:t>
      </w:r>
      <w:proofErr w:type="gramEnd"/>
      <w:r>
        <w:t xml:space="preserve"> D.lgs 33/2013 introdotto dal D.lgs 97/2016 cit.</w:t>
      </w:r>
    </w:p>
    <w:p w:rsidR="00772774" w:rsidRDefault="005A2885">
      <w:pPr>
        <w:pStyle w:val="Corpotesto"/>
        <w:spacing w:before="2"/>
        <w:ind w:right="109" w:firstLine="708"/>
        <w:jc w:val="both"/>
      </w:pPr>
      <w:proofErr w:type="gramStart"/>
      <w:r>
        <w:t>Questa forma di accesso si distingue quindi dalla previgente disciplina in materia di accesso ai documenti amministrativi sia dal punto di vista soggettivo, in quanto la  richiesta di accesso civico non richiede alcuna qualificazione soggettiva e motivazione, sia dal punto di vista oggettivo, in quanto riguarda dati ed informazioni oltre che documenti mentre i limiti applicabili alla richiesta di accesso civico sono più ampi e dettagliati rispetto a quelli indicati per l’accesso ai documenti, essendo consentito alle Pubbliche Amministrazioni impedire l’accesso civico nei casi in cui questo possa compromettere più in generale interessi giuridicamente</w:t>
      </w:r>
      <w:r>
        <w:rPr>
          <w:spacing w:val="-8"/>
        </w:rPr>
        <w:t xml:space="preserve"> </w:t>
      </w:r>
      <w:r>
        <w:t>rilevanti.</w:t>
      </w:r>
      <w:proofErr w:type="gramEnd"/>
    </w:p>
    <w:p w:rsidR="00772774" w:rsidRDefault="005A2885">
      <w:pPr>
        <w:pStyle w:val="Corpotesto"/>
        <w:ind w:right="112" w:firstLine="708"/>
        <w:jc w:val="both"/>
      </w:pPr>
      <w:r>
        <w:t xml:space="preserve">Si amplia quindi l’ambito di applicazione </w:t>
      </w:r>
      <w:proofErr w:type="gramStart"/>
      <w:r>
        <w:t>della</w:t>
      </w:r>
      <w:proofErr w:type="gramEnd"/>
      <w:r>
        <w:t xml:space="preserve"> trasparenza agli atti della pubblica amministrazione che, da mezzo per garantire la tutela delle situazioni giuridiche soggettive, diviene strumento per consentire l’esercizio di un controllo diffuso sul perseguimento delle funzioni istituzionali e sull’utilizzo delle risorse pubbliche.</w:t>
      </w:r>
    </w:p>
    <w:p w:rsidR="00772774" w:rsidRDefault="005A2885">
      <w:pPr>
        <w:pStyle w:val="Corpotesto"/>
        <w:ind w:right="110" w:firstLine="708"/>
        <w:jc w:val="both"/>
      </w:pPr>
      <w:r>
        <w:t xml:space="preserve">Alla </w:t>
      </w:r>
      <w:proofErr w:type="gramStart"/>
      <w:r>
        <w:t>luce</w:t>
      </w:r>
      <w:proofErr w:type="gramEnd"/>
      <w:r>
        <w:t xml:space="preserve"> di tale distinzione, il presente regolamento è strutturato in capi per la disciplina delle due diverse modalità di accesso che potranno essere liberamente scelte dagli interessati a seconda dello scopo perseguito.</w:t>
      </w:r>
    </w:p>
    <w:p w:rsidR="00772774" w:rsidRDefault="00772774">
      <w:pPr>
        <w:pStyle w:val="Corpotesto"/>
        <w:spacing w:before="10"/>
        <w:ind w:left="0"/>
        <w:rPr>
          <w:sz w:val="23"/>
        </w:rPr>
      </w:pPr>
    </w:p>
    <w:p w:rsidR="00772774" w:rsidRDefault="005A2885">
      <w:pPr>
        <w:pStyle w:val="Titolo1"/>
        <w:spacing w:line="240" w:lineRule="auto"/>
        <w:ind w:right="668"/>
      </w:pPr>
      <w:r>
        <w:t>CAPO I – PRINCIPI GENERALI</w:t>
      </w:r>
    </w:p>
    <w:p w:rsidR="00772774" w:rsidRDefault="00772774">
      <w:pPr>
        <w:pStyle w:val="Corpotesto"/>
        <w:spacing w:before="1"/>
        <w:ind w:left="0"/>
        <w:rPr>
          <w:b/>
        </w:rPr>
      </w:pPr>
    </w:p>
    <w:p w:rsidR="00772774" w:rsidRDefault="005A2885">
      <w:pPr>
        <w:spacing w:line="281" w:lineRule="exact"/>
        <w:ind w:left="664" w:right="669"/>
        <w:jc w:val="center"/>
        <w:rPr>
          <w:b/>
          <w:sz w:val="24"/>
        </w:rPr>
      </w:pPr>
      <w:r>
        <w:rPr>
          <w:b/>
          <w:sz w:val="24"/>
        </w:rPr>
        <w:t>Articolo 1 – Finalità</w:t>
      </w:r>
    </w:p>
    <w:p w:rsidR="00772774" w:rsidRDefault="005A2885">
      <w:pPr>
        <w:pStyle w:val="Corpotesto"/>
        <w:ind w:right="111" w:firstLine="708"/>
        <w:jc w:val="both"/>
      </w:pPr>
      <w:r>
        <w:t>L'accesso ai documenti amministrativi disciplinato dalla L. 241/1990, attese le sue rilevanti finalità di pubblico interesse, costituisce principio generale dell'attività amministrativa dell’’Ente, al fine di favorire la partecipazione e di assicurarne l'imparzialità e la trasparenza.</w:t>
      </w:r>
    </w:p>
    <w:p w:rsidR="00772774" w:rsidRDefault="005A2885">
      <w:pPr>
        <w:pStyle w:val="Corpotesto"/>
        <w:ind w:right="111" w:firstLine="708"/>
        <w:jc w:val="both"/>
      </w:pPr>
      <w:r>
        <w:t xml:space="preserve">L’accesso civico, quale applicazione della trasparenza, concorre ad attuare il principio democratico e i principi costituzionali di eguaglianza, di imparzialità, buon andamento, responsabilità, efficacia ed efficienza, integrità e lealtà nel servizio alla nazione, nel rispetto delle </w:t>
      </w:r>
      <w:proofErr w:type="gramStart"/>
      <w:r>
        <w:t>disposizioni  in</w:t>
      </w:r>
      <w:proofErr w:type="gramEnd"/>
      <w:r>
        <w:t xml:space="preserve">  materia  di segreto di Stato, di segreto  d'ufficio,</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12"/>
        <w:jc w:val="both"/>
      </w:pPr>
      <w:proofErr w:type="gramStart"/>
      <w:r>
        <w:t>di</w:t>
      </w:r>
      <w:proofErr w:type="gramEnd"/>
      <w:r>
        <w:t xml:space="preserve"> segreto statistico e di protezione dei dati personali. Esso </w:t>
      </w:r>
      <w:proofErr w:type="gramStart"/>
      <w:r>
        <w:t>è  condizione</w:t>
      </w:r>
      <w:proofErr w:type="gramEnd"/>
      <w:r>
        <w:t xml:space="preserve">  di  garanzia  delle libertà individuali e collettive, nonché dei diritti civili, politici e sociali, integra il diritto ad una buona amministrazione e concorre alla realizzazione di una amministrazione  aperta,   al servizio del</w:t>
      </w:r>
      <w:r>
        <w:rPr>
          <w:spacing w:val="-17"/>
        </w:rPr>
        <w:t xml:space="preserve"> </w:t>
      </w:r>
      <w:r>
        <w:t>cittadino.</w:t>
      </w:r>
    </w:p>
    <w:p w:rsidR="00772774" w:rsidRDefault="000D5684">
      <w:pPr>
        <w:pStyle w:val="Corpotesto"/>
        <w:ind w:right="111" w:firstLine="708"/>
        <w:jc w:val="both"/>
      </w:pPr>
      <w:r>
        <w:t>L’Istituto Comprensivo “E.Fermi”</w:t>
      </w:r>
      <w:r w:rsidR="005A2885">
        <w:t xml:space="preserve">, </w:t>
      </w:r>
      <w:proofErr w:type="gramStart"/>
      <w:r w:rsidR="005A2885">
        <w:t>secondo quanto disposto dall’art</w:t>
      </w:r>
      <w:proofErr w:type="gramEnd"/>
      <w:r w:rsidR="005A2885">
        <w:t xml:space="preserve">. 5 </w:t>
      </w:r>
      <w:proofErr w:type="gramStart"/>
      <w:r w:rsidR="005A2885">
        <w:t>del</w:t>
      </w:r>
      <w:proofErr w:type="gramEnd"/>
      <w:r w:rsidR="005A2885">
        <w:t xml:space="preserve"> D.Lgs 33/2013, come sostituito dall’art. </w:t>
      </w:r>
      <w:proofErr w:type="gramStart"/>
      <w:r w:rsidR="005A2885">
        <w:t>6 del D.Lgs 97/2016, garantisce la libertà di accesso civico di chiunque ai propri documenti, informazioni e dati, oltre a quelli oggetto di pubblicazione obbligatoria, allo scopo di favorire forme diffuse di controllo sul perseguimento delle funzioni istituzionali e sull'utilizzo delle risorse pubbliche e di promuovere la partecipazione al  dibattito pubblico, nel rispetto dei limiti relativi alla tutela di interessi giuridicamente rilevanti.</w:t>
      </w:r>
      <w:proofErr w:type="gramEnd"/>
    </w:p>
    <w:p w:rsidR="00772774" w:rsidRDefault="00772774">
      <w:pPr>
        <w:pStyle w:val="Corpotesto"/>
        <w:spacing w:before="1"/>
        <w:ind w:left="0"/>
      </w:pPr>
    </w:p>
    <w:p w:rsidR="00772774" w:rsidRDefault="005A2885">
      <w:pPr>
        <w:pStyle w:val="Titolo1"/>
        <w:spacing w:line="240" w:lineRule="auto"/>
        <w:ind w:right="668"/>
      </w:pPr>
      <w:r>
        <w:t>Articolo 2 – Definizioni</w:t>
      </w:r>
    </w:p>
    <w:p w:rsidR="00772774" w:rsidRDefault="005A2885">
      <w:pPr>
        <w:pStyle w:val="Corpotesto"/>
        <w:spacing w:line="281" w:lineRule="exact"/>
        <w:ind w:left="468" w:right="3030"/>
      </w:pPr>
      <w:r>
        <w:t xml:space="preserve">Ai fini </w:t>
      </w:r>
      <w:proofErr w:type="gramStart"/>
      <w:r>
        <w:t>del</w:t>
      </w:r>
      <w:proofErr w:type="gramEnd"/>
      <w:r>
        <w:t xml:space="preserve"> presente regolamento si intende per:</w:t>
      </w:r>
    </w:p>
    <w:p w:rsidR="00772774" w:rsidRDefault="005A2885">
      <w:pPr>
        <w:pStyle w:val="Paragrafoelenco"/>
        <w:numPr>
          <w:ilvl w:val="1"/>
          <w:numId w:val="10"/>
        </w:numPr>
        <w:tabs>
          <w:tab w:val="left" w:pos="817"/>
        </w:tabs>
        <w:ind w:right="113" w:hanging="360"/>
        <w:jc w:val="both"/>
        <w:rPr>
          <w:sz w:val="24"/>
        </w:rPr>
      </w:pPr>
      <w:r>
        <w:rPr>
          <w:sz w:val="24"/>
        </w:rPr>
        <w:t>"diritto di accesso ai documenti" il diritto degli interessati di prendere visione e di estrarre copia di documenti</w:t>
      </w:r>
      <w:r>
        <w:rPr>
          <w:spacing w:val="-15"/>
          <w:sz w:val="24"/>
        </w:rPr>
        <w:t xml:space="preserve"> </w:t>
      </w:r>
      <w:r>
        <w:rPr>
          <w:sz w:val="24"/>
        </w:rPr>
        <w:t>amministrativi;</w:t>
      </w:r>
    </w:p>
    <w:p w:rsidR="00772774" w:rsidRDefault="005A2885">
      <w:pPr>
        <w:pStyle w:val="Paragrafoelenco"/>
        <w:numPr>
          <w:ilvl w:val="1"/>
          <w:numId w:val="10"/>
        </w:numPr>
        <w:tabs>
          <w:tab w:val="left" w:pos="817"/>
        </w:tabs>
        <w:ind w:right="111" w:hanging="360"/>
        <w:jc w:val="both"/>
        <w:rPr>
          <w:sz w:val="24"/>
        </w:rPr>
      </w:pPr>
      <w:r>
        <w:rPr>
          <w:sz w:val="24"/>
        </w:rPr>
        <w:t>“diritto di accesso civico” il diritto di chiunque di richiedere documenti, informazioni o dati per i quali è stato disatteso l’obbligo di pubblicazione; il diritto di chiunque di ottenere documenti, informazioni o dati detenuti dalle pubbliche amministrazioni, ulteriori rispetto a quelli oggetto di pubblicazione obbligatoria, nel rispetto dei limiti relativi alla tutela di interessi giuridicamente</w:t>
      </w:r>
      <w:r>
        <w:rPr>
          <w:spacing w:val="-30"/>
          <w:sz w:val="24"/>
        </w:rPr>
        <w:t xml:space="preserve"> </w:t>
      </w:r>
      <w:r>
        <w:rPr>
          <w:sz w:val="24"/>
        </w:rPr>
        <w:t>rilevanti;</w:t>
      </w:r>
    </w:p>
    <w:p w:rsidR="00772774" w:rsidRDefault="005A2885">
      <w:pPr>
        <w:pStyle w:val="Paragrafoelenco"/>
        <w:numPr>
          <w:ilvl w:val="1"/>
          <w:numId w:val="10"/>
        </w:numPr>
        <w:tabs>
          <w:tab w:val="left" w:pos="817"/>
        </w:tabs>
        <w:ind w:right="114" w:hanging="360"/>
        <w:jc w:val="both"/>
        <w:rPr>
          <w:sz w:val="24"/>
        </w:rPr>
      </w:pPr>
      <w:r>
        <w:rPr>
          <w:sz w:val="24"/>
        </w:rPr>
        <w:t>“documento amministrativo” ogni rappresentazione, comunque formata, del contenuto di atti, anche interni, delle pubbliche amministrazioni o, comunque, utilizzati ai fini dell'attività amministrativa;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p>
    <w:p w:rsidR="00772774" w:rsidRDefault="005A2885">
      <w:pPr>
        <w:pStyle w:val="Paragrafoelenco"/>
        <w:numPr>
          <w:ilvl w:val="1"/>
          <w:numId w:val="10"/>
        </w:numPr>
        <w:tabs>
          <w:tab w:val="left" w:pos="817"/>
        </w:tabs>
        <w:ind w:right="112" w:hanging="360"/>
        <w:jc w:val="both"/>
        <w:rPr>
          <w:sz w:val="24"/>
        </w:rPr>
      </w:pPr>
      <w:r>
        <w:rPr>
          <w:sz w:val="24"/>
        </w:rPr>
        <w:t>"interessati all’accesso ai documenti" tutti i soggetti privati, compresi quelli portatori di interessi pubblici o diffusi, che abbiano un interesse diretto,  concreto  e attuale, corrispondente ad una situazione giuridicamente tutelata e collegata al documento al quale è  chiesto l'accesso ai</w:t>
      </w:r>
      <w:r>
        <w:rPr>
          <w:spacing w:val="-13"/>
          <w:sz w:val="24"/>
        </w:rPr>
        <w:t xml:space="preserve"> </w:t>
      </w:r>
      <w:r>
        <w:rPr>
          <w:sz w:val="24"/>
        </w:rPr>
        <w:t>documenti;</w:t>
      </w:r>
    </w:p>
    <w:p w:rsidR="00772774" w:rsidRDefault="005A2885">
      <w:pPr>
        <w:pStyle w:val="Paragrafoelenco"/>
        <w:numPr>
          <w:ilvl w:val="1"/>
          <w:numId w:val="10"/>
        </w:numPr>
        <w:tabs>
          <w:tab w:val="left" w:pos="817"/>
        </w:tabs>
        <w:ind w:right="111" w:hanging="360"/>
        <w:jc w:val="both"/>
        <w:rPr>
          <w:sz w:val="24"/>
        </w:rPr>
      </w:pPr>
      <w:r>
        <w:rPr>
          <w:sz w:val="24"/>
        </w:rPr>
        <w:t>"controinteressati all’accesso ai documenti" tutti i soggetti, individuati o facilmente individuabili in base alla natura del documento richiesto, che dall'esercizio dell'accesso vedrebbero compromesso il loro diritto alla</w:t>
      </w:r>
      <w:r>
        <w:rPr>
          <w:spacing w:val="-29"/>
          <w:sz w:val="24"/>
        </w:rPr>
        <w:t xml:space="preserve"> </w:t>
      </w:r>
      <w:r>
        <w:rPr>
          <w:sz w:val="24"/>
        </w:rPr>
        <w:t>riservatezza;</w:t>
      </w:r>
    </w:p>
    <w:p w:rsidR="00772774" w:rsidRDefault="005A2885">
      <w:pPr>
        <w:pStyle w:val="Paragrafoelenco"/>
        <w:numPr>
          <w:ilvl w:val="1"/>
          <w:numId w:val="10"/>
        </w:numPr>
        <w:tabs>
          <w:tab w:val="left" w:pos="817"/>
        </w:tabs>
        <w:spacing w:before="2"/>
        <w:ind w:right="112" w:hanging="360"/>
        <w:jc w:val="both"/>
        <w:rPr>
          <w:sz w:val="24"/>
        </w:rPr>
      </w:pPr>
      <w:r>
        <w:rPr>
          <w:sz w:val="24"/>
        </w:rPr>
        <w:t>“interessati all’accesso civico” chiunque abbia interesse ad accedere ai dati e ai documenti detenuti dalle pubbliche amministrazioni senza alcuna limitazione quanto alla legittimazione</w:t>
      </w:r>
      <w:r>
        <w:rPr>
          <w:spacing w:val="-18"/>
          <w:sz w:val="24"/>
        </w:rPr>
        <w:t xml:space="preserve"> </w:t>
      </w:r>
      <w:r>
        <w:rPr>
          <w:sz w:val="24"/>
        </w:rPr>
        <w:t>soggettiva;</w:t>
      </w:r>
    </w:p>
    <w:p w:rsidR="00772774" w:rsidRDefault="005A2885">
      <w:pPr>
        <w:pStyle w:val="Paragrafoelenco"/>
        <w:numPr>
          <w:ilvl w:val="1"/>
          <w:numId w:val="10"/>
        </w:numPr>
        <w:tabs>
          <w:tab w:val="left" w:pos="817"/>
        </w:tabs>
        <w:ind w:right="112" w:hanging="360"/>
        <w:jc w:val="both"/>
        <w:rPr>
          <w:sz w:val="24"/>
        </w:rPr>
      </w:pPr>
      <w:r>
        <w:rPr>
          <w:sz w:val="24"/>
        </w:rPr>
        <w:t>“</w:t>
      </w:r>
      <w:proofErr w:type="gramStart"/>
      <w:r>
        <w:rPr>
          <w:sz w:val="24"/>
        </w:rPr>
        <w:t>controinteressati</w:t>
      </w:r>
      <w:proofErr w:type="gramEnd"/>
      <w:r>
        <w:rPr>
          <w:sz w:val="24"/>
        </w:rPr>
        <w:t xml:space="preserve"> all’accesso civico” tutti i soggetti che subirebbero un pregiudizio concreto alla tutela di uno dei seguenti interessi privati: protezione dei dati personali, in conformità con la disciplina legislativa in materia; libertà e segretezza della corrispondenza; interessi economici e commerciali, ivi compresi la proprietà intellettuale, il diritto d’autore e i segreti</w:t>
      </w:r>
      <w:r>
        <w:rPr>
          <w:spacing w:val="-21"/>
          <w:sz w:val="24"/>
        </w:rPr>
        <w:t xml:space="preserve"> </w:t>
      </w:r>
      <w:r>
        <w:rPr>
          <w:sz w:val="24"/>
        </w:rPr>
        <w:t>commerciali.</w:t>
      </w:r>
    </w:p>
    <w:p w:rsidR="00772774" w:rsidRDefault="00772774">
      <w:pPr>
        <w:jc w:val="both"/>
        <w:rPr>
          <w:sz w:val="24"/>
        </w:rPr>
      </w:pPr>
    </w:p>
    <w:p w:rsidR="00AA428D" w:rsidRPr="00C00303" w:rsidRDefault="00AA428D" w:rsidP="00AA428D">
      <w:pPr>
        <w:jc w:val="center"/>
        <w:rPr>
          <w:rFonts w:asciiTheme="majorHAnsi" w:hAnsiTheme="majorHAnsi"/>
          <w:b/>
          <w:sz w:val="24"/>
          <w:lang w:val="it-IT"/>
        </w:rPr>
      </w:pPr>
      <w:r w:rsidRPr="00C00303">
        <w:rPr>
          <w:rFonts w:asciiTheme="majorHAnsi" w:hAnsiTheme="majorHAnsi"/>
          <w:b/>
          <w:sz w:val="24"/>
          <w:lang w:val="it-IT"/>
        </w:rPr>
        <w:t>Articolo 3 – Responsabile del Procedimento e Compiti</w:t>
      </w:r>
    </w:p>
    <w:p w:rsidR="00AA428D" w:rsidRPr="00C00303" w:rsidRDefault="00AA428D" w:rsidP="00AA428D">
      <w:pPr>
        <w:rPr>
          <w:rFonts w:asciiTheme="majorHAnsi" w:hAnsiTheme="majorHAnsi"/>
          <w:sz w:val="24"/>
          <w:lang w:val="it-IT"/>
        </w:rPr>
      </w:pPr>
    </w:p>
    <w:p w:rsidR="00AA428D" w:rsidRPr="00C00303" w:rsidRDefault="00AA428D" w:rsidP="00AA428D">
      <w:pPr>
        <w:rPr>
          <w:rFonts w:asciiTheme="majorHAnsi" w:hAnsiTheme="majorHAnsi"/>
          <w:sz w:val="24"/>
          <w:lang w:val="it-IT"/>
        </w:rPr>
      </w:pPr>
      <w:r w:rsidRPr="00C00303">
        <w:rPr>
          <w:rFonts w:asciiTheme="majorHAnsi" w:hAnsiTheme="majorHAnsi"/>
          <w:sz w:val="24"/>
          <w:lang w:val="it-IT"/>
        </w:rPr>
        <w:t>Il Responsabile del Procedi</w:t>
      </w:r>
      <w:r>
        <w:rPr>
          <w:rFonts w:asciiTheme="majorHAnsi" w:hAnsiTheme="majorHAnsi"/>
          <w:sz w:val="24"/>
          <w:lang w:val="it-IT"/>
        </w:rPr>
        <w:t>mento è il Dirigente Scolastico Prof.ssa PATRIZIA MEROLA</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lastRenderedPageBreak/>
        <w:t>Il Responsabile del procedimento esercita le attribuzioni contemplate dall'art. 6 della legge n. 241/1990, e successive modifiche ed integrazioni, provvedendo fra l'altro:</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a) a valutare, ai fini istruttori, le condizioni di ammissibilità, i requisiti di legittimazione ed i presupposti che siano rilevanti per l'emanazione del provvedimento;</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b) ad accertare d'ufficio i fatti e adottare ogni misura per l'adeguato e sollecito svolgimento dell'istruttoria; in particolare, può chiedere il rilascio di dichiarazioni e la rettifica di dichiarazioni o istanze erronee o incomplete e può esperire accertamenti tecnici ed ispezioni ed ordinare esibizioni documentali;</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c) a proporre l'indizione o, avendone la competenza, ad indire conferenze di servizi;</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d) a curare le comunicazioni, le pubblicazioni e le notificazioni previste dalle leggi e dai regolamenti;</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e) a trasmettere gli atti all'organo competente per l'adozione;</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f) esercita ogni attribuzione prevista dalla legge o dai regolamenti in ordine al regolare sviluppo dei procedimenti di competenza, nonché per la realizzazione di soluzioni di semplificazione amministrativa;</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g) svolge inoltre tutti gli altri compiti indicati nel presente regolamento ed in disposizioni organizzative e di servizio, nonché quelli attinenti all'applicazione del D.P.R. n. 445/2000, con particolare riguardo all'autocertificazione ed agli accertamenti d'ufficio;</w:t>
      </w:r>
    </w:p>
    <w:p w:rsidR="00AA428D" w:rsidRPr="00C00303" w:rsidRDefault="00AA428D" w:rsidP="00AA428D">
      <w:pPr>
        <w:widowControl/>
        <w:autoSpaceDE w:val="0"/>
        <w:autoSpaceDN w:val="0"/>
        <w:adjustRightInd w:val="0"/>
        <w:ind w:left="567" w:hanging="283"/>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h) cura gli adempimenti riguardanti la formazione, gestione e conservazione del fascicolo relativo al procedimento amministrativo.</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jc w:val="both"/>
        <w:rPr>
          <w:rFonts w:asciiTheme="majorHAnsi" w:hAnsiTheme="majorHAnsi"/>
          <w:sz w:val="24"/>
          <w:szCs w:val="24"/>
          <w:lang w:val="it-IT"/>
        </w:rPr>
      </w:pPr>
      <w:r w:rsidRPr="00C00303">
        <w:rPr>
          <w:rFonts w:asciiTheme="majorHAnsi" w:eastAsiaTheme="minorHAnsi" w:hAnsiTheme="majorHAnsi" w:cs="Verdana"/>
          <w:sz w:val="24"/>
          <w:szCs w:val="24"/>
          <w:lang w:val="it-IT"/>
        </w:rPr>
        <w:t>L'organo competente per l'adozione del provvedimento finale, ove diverso dal responsabile del procedimento, non può discostarsi dalle risultanze dell'istruttoria condotta dal responsabile del procedimento se non indicandone la motivazione nel provvedimento finale.</w:t>
      </w:r>
    </w:p>
    <w:p w:rsidR="00AA428D" w:rsidRPr="00C00303" w:rsidRDefault="00AA428D" w:rsidP="00AA428D">
      <w:pPr>
        <w:rPr>
          <w:rFonts w:asciiTheme="majorHAnsi" w:hAnsiTheme="majorHAnsi"/>
          <w:sz w:val="24"/>
          <w:lang w:val="it-IT"/>
        </w:rPr>
      </w:pPr>
    </w:p>
    <w:p w:rsidR="00AA428D" w:rsidRPr="00C00303" w:rsidRDefault="00AA428D" w:rsidP="00AA428D">
      <w:pPr>
        <w:widowControl/>
        <w:autoSpaceDE w:val="0"/>
        <w:autoSpaceDN w:val="0"/>
        <w:adjustRightInd w:val="0"/>
        <w:jc w:val="center"/>
        <w:rPr>
          <w:rFonts w:asciiTheme="majorHAnsi" w:eastAsiaTheme="minorHAnsi" w:hAnsiTheme="majorHAnsi" w:cs="Verdana-Bold"/>
          <w:b/>
          <w:bCs/>
          <w:sz w:val="24"/>
          <w:szCs w:val="24"/>
          <w:lang w:val="it-IT"/>
        </w:rPr>
      </w:pPr>
      <w:r w:rsidRPr="00C00303">
        <w:rPr>
          <w:rFonts w:asciiTheme="majorHAnsi" w:hAnsiTheme="majorHAnsi"/>
          <w:b/>
          <w:sz w:val="24"/>
          <w:szCs w:val="24"/>
          <w:lang w:val="it-IT"/>
        </w:rPr>
        <w:t xml:space="preserve">Articolo 4 - </w:t>
      </w:r>
      <w:r w:rsidRPr="00C00303">
        <w:rPr>
          <w:rFonts w:asciiTheme="majorHAnsi" w:eastAsiaTheme="minorHAnsi" w:hAnsiTheme="majorHAnsi" w:cs="Verdana-Bold"/>
          <w:b/>
          <w:bCs/>
          <w:sz w:val="24"/>
          <w:szCs w:val="24"/>
          <w:lang w:val="it-IT"/>
        </w:rPr>
        <w:t>Interruzione dei termini del procedimento</w:t>
      </w:r>
    </w:p>
    <w:p w:rsidR="00AA428D" w:rsidRPr="00C00303" w:rsidRDefault="00AA428D" w:rsidP="00AA428D">
      <w:pPr>
        <w:pStyle w:val="Paragrafoelenco"/>
        <w:widowControl/>
        <w:numPr>
          <w:ilvl w:val="0"/>
          <w:numId w:val="11"/>
        </w:numPr>
        <w:autoSpaceDE w:val="0"/>
        <w:autoSpaceDN w:val="0"/>
        <w:adjustRightInd w:val="0"/>
        <w:ind w:left="426"/>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Il Responsabile del procedimento, nel caso in cui la dichiarazione, domanda o istanza presenti irregolarità sostanziali o sia carente di uno o più degli elementi prescritti, interrompe i termini del procedimento comunicando le cause di irregolarità o di incompletezza e i termini per la presentazione della documentazione eventualmente richiesta.</w:t>
      </w:r>
    </w:p>
    <w:p w:rsidR="00AA428D" w:rsidRPr="00C00303" w:rsidRDefault="00AA428D" w:rsidP="00AA428D">
      <w:pPr>
        <w:pStyle w:val="Paragrafoelenco"/>
        <w:widowControl/>
        <w:numPr>
          <w:ilvl w:val="0"/>
          <w:numId w:val="11"/>
        </w:numPr>
        <w:autoSpaceDE w:val="0"/>
        <w:autoSpaceDN w:val="0"/>
        <w:adjustRightInd w:val="0"/>
        <w:ind w:left="426"/>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L'interruzione del procedimento comporta:</w:t>
      </w:r>
    </w:p>
    <w:p w:rsidR="00AA428D" w:rsidRPr="00C00303" w:rsidRDefault="00AA428D" w:rsidP="00AA428D">
      <w:pPr>
        <w:pStyle w:val="Paragrafoelenco"/>
        <w:widowControl/>
        <w:numPr>
          <w:ilvl w:val="1"/>
          <w:numId w:val="11"/>
        </w:numPr>
        <w:autoSpaceDE w:val="0"/>
        <w:autoSpaceDN w:val="0"/>
        <w:adjustRightInd w:val="0"/>
        <w:spacing w:line="281" w:lineRule="exact"/>
        <w:ind w:left="665" w:right="668"/>
        <w:rPr>
          <w:rFonts w:asciiTheme="majorHAnsi" w:hAnsiTheme="majorHAnsi"/>
          <w:b/>
          <w:sz w:val="24"/>
          <w:szCs w:val="24"/>
          <w:lang w:val="it-IT"/>
        </w:rPr>
      </w:pPr>
      <w:r w:rsidRPr="00C00303">
        <w:rPr>
          <w:rFonts w:asciiTheme="majorHAnsi" w:eastAsiaTheme="minorHAnsi" w:hAnsiTheme="majorHAnsi" w:cs="Verdana"/>
          <w:sz w:val="24"/>
          <w:szCs w:val="24"/>
          <w:lang w:val="it-IT"/>
        </w:rPr>
        <w:t>Il riavvio dell'inizio del procedimento, quando nel termine stabilito dall'Istituto siano presentati gli elementi richiesti;</w:t>
      </w:r>
    </w:p>
    <w:p w:rsidR="00AA428D" w:rsidRPr="00C00303" w:rsidRDefault="00AA428D" w:rsidP="00AA428D">
      <w:pPr>
        <w:pStyle w:val="Paragrafoelenco"/>
        <w:widowControl/>
        <w:numPr>
          <w:ilvl w:val="1"/>
          <w:numId w:val="11"/>
        </w:numPr>
        <w:autoSpaceDE w:val="0"/>
        <w:autoSpaceDN w:val="0"/>
        <w:adjustRightInd w:val="0"/>
        <w:spacing w:line="281" w:lineRule="exact"/>
        <w:ind w:left="665" w:right="668"/>
        <w:rPr>
          <w:rFonts w:asciiTheme="majorHAnsi" w:hAnsiTheme="majorHAnsi"/>
          <w:b/>
          <w:sz w:val="24"/>
          <w:szCs w:val="24"/>
          <w:lang w:val="it-IT"/>
        </w:rPr>
      </w:pPr>
      <w:proofErr w:type="gramStart"/>
      <w:r w:rsidRPr="00C00303">
        <w:rPr>
          <w:rFonts w:asciiTheme="majorHAnsi" w:eastAsiaTheme="minorHAnsi" w:hAnsiTheme="majorHAnsi" w:cs="Verdana"/>
          <w:sz w:val="24"/>
          <w:szCs w:val="24"/>
          <w:lang w:val="it-IT"/>
        </w:rPr>
        <w:t>la</w:t>
      </w:r>
      <w:proofErr w:type="gramEnd"/>
      <w:r w:rsidRPr="00C00303">
        <w:rPr>
          <w:rFonts w:asciiTheme="majorHAnsi" w:eastAsiaTheme="minorHAnsi" w:hAnsiTheme="majorHAnsi" w:cs="Verdana"/>
          <w:sz w:val="24"/>
          <w:szCs w:val="24"/>
          <w:lang w:val="it-IT"/>
        </w:rPr>
        <w:t xml:space="preserve"> chiusura del procedimento, quando nel termine stabilito dall'Istituto non siano presentati gli elementi richiesti.</w:t>
      </w:r>
    </w:p>
    <w:p w:rsidR="00AA428D" w:rsidRPr="00C00303" w:rsidRDefault="00AA428D" w:rsidP="00AA428D">
      <w:pPr>
        <w:jc w:val="both"/>
        <w:rPr>
          <w:rFonts w:asciiTheme="majorHAnsi" w:hAnsiTheme="majorHAnsi"/>
          <w:sz w:val="24"/>
          <w:szCs w:val="24"/>
          <w:lang w:val="it-IT"/>
        </w:rPr>
      </w:pPr>
    </w:p>
    <w:p w:rsidR="00AA428D" w:rsidRPr="00C00303" w:rsidRDefault="00AA428D" w:rsidP="00AA428D">
      <w:pPr>
        <w:widowControl/>
        <w:autoSpaceDE w:val="0"/>
        <w:autoSpaceDN w:val="0"/>
        <w:adjustRightInd w:val="0"/>
        <w:jc w:val="center"/>
        <w:rPr>
          <w:rFonts w:asciiTheme="majorHAnsi" w:eastAsiaTheme="minorHAnsi" w:hAnsiTheme="majorHAnsi" w:cs="Verdana-Bold"/>
          <w:b/>
          <w:bCs/>
          <w:sz w:val="24"/>
          <w:szCs w:val="24"/>
          <w:lang w:val="it-IT"/>
        </w:rPr>
      </w:pPr>
      <w:r w:rsidRPr="00C00303">
        <w:rPr>
          <w:rFonts w:asciiTheme="majorHAnsi" w:eastAsiaTheme="minorHAnsi" w:hAnsiTheme="majorHAnsi" w:cs="Verdana-Bold"/>
          <w:b/>
          <w:bCs/>
          <w:sz w:val="24"/>
          <w:szCs w:val="24"/>
          <w:lang w:val="it-IT"/>
        </w:rPr>
        <w:t>Articolo 5 Conclusione e chiusura del procedimento</w:t>
      </w:r>
    </w:p>
    <w:p w:rsidR="00AA428D" w:rsidRPr="00C00303" w:rsidRDefault="00AA428D" w:rsidP="00AA428D">
      <w:pPr>
        <w:pStyle w:val="Paragrafoelenco"/>
        <w:widowControl/>
        <w:numPr>
          <w:ilvl w:val="0"/>
          <w:numId w:val="12"/>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Qualora si ravvisi la manifesta irricevibilità, inammissibilità, improcedibilità o infondatezza della domanda, l’Istituto conclude il procedimento con un provvedimento espresso redatto in forma semplificata, la cui motivazione può consistere in un sintetico riferimento al punto di fatto o di diritto ritenuto risolutivo.</w:t>
      </w:r>
    </w:p>
    <w:p w:rsidR="00AA428D" w:rsidRPr="00C00303" w:rsidRDefault="00AA428D" w:rsidP="00AA428D">
      <w:pPr>
        <w:pStyle w:val="Paragrafoelenco"/>
        <w:widowControl/>
        <w:numPr>
          <w:ilvl w:val="0"/>
          <w:numId w:val="12"/>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Il procedimento amministrativo si intende concluso:</w:t>
      </w:r>
    </w:p>
    <w:p w:rsidR="00AA428D" w:rsidRPr="00C00303" w:rsidRDefault="00AA428D" w:rsidP="00AA428D">
      <w:pPr>
        <w:pStyle w:val="Paragrafoelenco"/>
        <w:widowControl/>
        <w:numPr>
          <w:ilvl w:val="1"/>
          <w:numId w:val="12"/>
        </w:numPr>
        <w:autoSpaceDE w:val="0"/>
        <w:autoSpaceDN w:val="0"/>
        <w:adjustRightInd w:val="0"/>
        <w:rPr>
          <w:rFonts w:asciiTheme="majorHAnsi" w:eastAsiaTheme="minorHAnsi" w:hAnsiTheme="majorHAnsi" w:cs="Verdana"/>
          <w:sz w:val="24"/>
          <w:szCs w:val="24"/>
          <w:lang w:val="it-IT"/>
        </w:rPr>
      </w:pPr>
      <w:proofErr w:type="gramStart"/>
      <w:r w:rsidRPr="00C00303">
        <w:rPr>
          <w:rFonts w:asciiTheme="majorHAnsi" w:eastAsiaTheme="minorHAnsi" w:hAnsiTheme="majorHAnsi" w:cs="Verdana"/>
          <w:sz w:val="24"/>
          <w:szCs w:val="24"/>
          <w:lang w:val="it-IT"/>
        </w:rPr>
        <w:t>per</w:t>
      </w:r>
      <w:proofErr w:type="gramEnd"/>
      <w:r w:rsidRPr="00C00303">
        <w:rPr>
          <w:rFonts w:asciiTheme="majorHAnsi" w:eastAsiaTheme="minorHAnsi" w:hAnsiTheme="majorHAnsi" w:cs="Verdana"/>
          <w:sz w:val="24"/>
          <w:szCs w:val="24"/>
          <w:lang w:val="it-IT"/>
        </w:rPr>
        <w:t xml:space="preserve"> i procedimenti nei quali vi sia necessità di provvedimento espresso, con l'adozione del provvedimento stesso;</w:t>
      </w:r>
    </w:p>
    <w:p w:rsidR="00AA428D" w:rsidRPr="00C00303" w:rsidRDefault="00AA428D" w:rsidP="00AA428D">
      <w:pPr>
        <w:pStyle w:val="Paragrafoelenco"/>
        <w:widowControl/>
        <w:numPr>
          <w:ilvl w:val="1"/>
          <w:numId w:val="12"/>
        </w:numPr>
        <w:autoSpaceDE w:val="0"/>
        <w:autoSpaceDN w:val="0"/>
        <w:adjustRightInd w:val="0"/>
        <w:rPr>
          <w:rFonts w:asciiTheme="majorHAnsi" w:eastAsiaTheme="minorHAnsi" w:hAnsiTheme="majorHAnsi" w:cs="Verdana"/>
          <w:sz w:val="24"/>
          <w:szCs w:val="24"/>
          <w:lang w:val="it-IT"/>
        </w:rPr>
      </w:pPr>
      <w:proofErr w:type="gramStart"/>
      <w:r w:rsidRPr="00C00303">
        <w:rPr>
          <w:rFonts w:asciiTheme="majorHAnsi" w:eastAsiaTheme="minorHAnsi" w:hAnsiTheme="majorHAnsi" w:cs="Verdana"/>
          <w:sz w:val="24"/>
          <w:szCs w:val="24"/>
          <w:lang w:val="it-IT"/>
        </w:rPr>
        <w:t>per</w:t>
      </w:r>
      <w:proofErr w:type="gramEnd"/>
      <w:r w:rsidRPr="00C00303">
        <w:rPr>
          <w:rFonts w:asciiTheme="majorHAnsi" w:eastAsiaTheme="minorHAnsi" w:hAnsiTheme="majorHAnsi" w:cs="Verdana"/>
          <w:sz w:val="24"/>
          <w:szCs w:val="24"/>
          <w:lang w:val="it-IT"/>
        </w:rPr>
        <w:t xml:space="preserve"> i procedimenti con dichiarazione di inizio attività o silenzio assenso, da quando decorre il termine che consente di esercitare o dare avvio all'attività.</w:t>
      </w:r>
    </w:p>
    <w:p w:rsidR="00AA428D" w:rsidRPr="00C00303" w:rsidRDefault="00AA428D" w:rsidP="00AA428D">
      <w:pPr>
        <w:pStyle w:val="Paragrafoelenco"/>
        <w:widowControl/>
        <w:numPr>
          <w:ilvl w:val="0"/>
          <w:numId w:val="12"/>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Il responsabile provvede alla chiusura del procedimento quando:</w:t>
      </w:r>
    </w:p>
    <w:p w:rsidR="00AA428D" w:rsidRPr="00C00303" w:rsidRDefault="00AA428D" w:rsidP="00AA428D">
      <w:pPr>
        <w:pStyle w:val="Paragrafoelenco"/>
        <w:widowControl/>
        <w:numPr>
          <w:ilvl w:val="1"/>
          <w:numId w:val="12"/>
        </w:numPr>
        <w:autoSpaceDE w:val="0"/>
        <w:autoSpaceDN w:val="0"/>
        <w:adjustRightInd w:val="0"/>
        <w:rPr>
          <w:rFonts w:asciiTheme="majorHAnsi" w:eastAsiaTheme="minorHAnsi" w:hAnsiTheme="majorHAnsi" w:cs="Verdana"/>
          <w:sz w:val="24"/>
          <w:szCs w:val="24"/>
          <w:lang w:val="it-IT"/>
        </w:rPr>
      </w:pPr>
      <w:proofErr w:type="gramStart"/>
      <w:r w:rsidRPr="00C00303">
        <w:rPr>
          <w:rFonts w:asciiTheme="majorHAnsi" w:eastAsiaTheme="minorHAnsi" w:hAnsiTheme="majorHAnsi" w:cs="Verdana"/>
          <w:sz w:val="24"/>
          <w:szCs w:val="24"/>
          <w:lang w:val="it-IT"/>
        </w:rPr>
        <w:t>il</w:t>
      </w:r>
      <w:proofErr w:type="gramEnd"/>
      <w:r w:rsidRPr="00C00303">
        <w:rPr>
          <w:rFonts w:asciiTheme="majorHAnsi" w:eastAsiaTheme="minorHAnsi" w:hAnsiTheme="majorHAnsi" w:cs="Verdana"/>
          <w:sz w:val="24"/>
          <w:szCs w:val="24"/>
          <w:lang w:val="it-IT"/>
        </w:rPr>
        <w:t xml:space="preserve"> procedimento sia stato interrotto o sospeso e l'interessato non abbia prodotto la documentazione integrativa essenziale richiesta nei termini stabiliti;</w:t>
      </w:r>
    </w:p>
    <w:p w:rsidR="00AA428D" w:rsidRPr="00C00303" w:rsidRDefault="00AA428D" w:rsidP="00AA428D">
      <w:pPr>
        <w:pStyle w:val="Paragrafoelenco"/>
        <w:widowControl/>
        <w:numPr>
          <w:ilvl w:val="1"/>
          <w:numId w:val="12"/>
        </w:numPr>
        <w:autoSpaceDE w:val="0"/>
        <w:autoSpaceDN w:val="0"/>
        <w:adjustRightInd w:val="0"/>
        <w:rPr>
          <w:rFonts w:asciiTheme="majorHAnsi" w:eastAsiaTheme="minorHAnsi" w:hAnsiTheme="majorHAnsi" w:cs="Verdana"/>
          <w:sz w:val="24"/>
          <w:szCs w:val="24"/>
          <w:lang w:val="it-IT"/>
        </w:rPr>
      </w:pPr>
      <w:proofErr w:type="gramStart"/>
      <w:r w:rsidRPr="00C00303">
        <w:rPr>
          <w:rFonts w:asciiTheme="majorHAnsi" w:eastAsiaTheme="minorHAnsi" w:hAnsiTheme="majorHAnsi" w:cs="Verdana"/>
          <w:sz w:val="24"/>
          <w:szCs w:val="24"/>
          <w:lang w:val="it-IT"/>
        </w:rPr>
        <w:t>il</w:t>
      </w:r>
      <w:proofErr w:type="gramEnd"/>
      <w:r w:rsidRPr="00C00303">
        <w:rPr>
          <w:rFonts w:asciiTheme="majorHAnsi" w:eastAsiaTheme="minorHAnsi" w:hAnsiTheme="majorHAnsi" w:cs="Verdana"/>
          <w:sz w:val="24"/>
          <w:szCs w:val="24"/>
          <w:lang w:val="it-IT"/>
        </w:rPr>
        <w:t xml:space="preserve"> procedimento sia stato oggetto di rinuncia da parte dell'interessato.</w:t>
      </w:r>
    </w:p>
    <w:p w:rsidR="00AA428D" w:rsidRPr="00C00303" w:rsidRDefault="00AA428D" w:rsidP="00AA428D">
      <w:pPr>
        <w:pStyle w:val="Paragrafoelenco"/>
        <w:widowControl/>
        <w:numPr>
          <w:ilvl w:val="1"/>
          <w:numId w:val="12"/>
        </w:numPr>
        <w:autoSpaceDE w:val="0"/>
        <w:autoSpaceDN w:val="0"/>
        <w:adjustRightInd w:val="0"/>
        <w:rPr>
          <w:rFonts w:asciiTheme="majorHAnsi" w:eastAsiaTheme="minorHAnsi" w:hAnsiTheme="majorHAnsi" w:cs="Verdana"/>
          <w:sz w:val="24"/>
          <w:szCs w:val="24"/>
          <w:lang w:val="it-IT"/>
        </w:rPr>
      </w:pPr>
      <w:proofErr w:type="gramStart"/>
      <w:r w:rsidRPr="00C00303">
        <w:rPr>
          <w:rFonts w:asciiTheme="majorHAnsi" w:eastAsiaTheme="minorHAnsi" w:hAnsiTheme="majorHAnsi" w:cs="Verdana"/>
          <w:sz w:val="24"/>
          <w:szCs w:val="24"/>
          <w:lang w:val="it-IT"/>
        </w:rPr>
        <w:t>la</w:t>
      </w:r>
      <w:proofErr w:type="gramEnd"/>
      <w:r w:rsidRPr="00C00303">
        <w:rPr>
          <w:rFonts w:asciiTheme="majorHAnsi" w:eastAsiaTheme="minorHAnsi" w:hAnsiTheme="majorHAnsi" w:cs="Verdana"/>
          <w:sz w:val="24"/>
          <w:szCs w:val="24"/>
          <w:lang w:val="it-IT"/>
        </w:rPr>
        <w:t xml:space="preserve"> domanda sia irricevibile, inammissibile, improcedibile o infondata.</w:t>
      </w:r>
    </w:p>
    <w:p w:rsidR="00AA428D" w:rsidRPr="00C00303" w:rsidRDefault="00AA428D" w:rsidP="00AA428D">
      <w:pPr>
        <w:pStyle w:val="Paragrafoelenco"/>
        <w:widowControl/>
        <w:numPr>
          <w:ilvl w:val="0"/>
          <w:numId w:val="13"/>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lastRenderedPageBreak/>
        <w:t>L'Istituto comunica agli interessati l'adozione del provvedimento finale.</w:t>
      </w:r>
    </w:p>
    <w:p w:rsidR="00AA428D" w:rsidRPr="00C00303" w:rsidRDefault="00AA428D" w:rsidP="00AA428D">
      <w:pPr>
        <w:pStyle w:val="Paragrafoelenco"/>
        <w:widowControl/>
        <w:numPr>
          <w:ilvl w:val="0"/>
          <w:numId w:val="13"/>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Nella comunicazione devono essere indicati il termine e l'autorità cui è possibile ricorrere.</w:t>
      </w:r>
    </w:p>
    <w:p w:rsidR="00AA428D" w:rsidRPr="00C00303" w:rsidRDefault="00AA428D" w:rsidP="00AA428D">
      <w:pPr>
        <w:pStyle w:val="Paragrafoelenco"/>
        <w:widowControl/>
        <w:autoSpaceDE w:val="0"/>
        <w:autoSpaceDN w:val="0"/>
        <w:adjustRightInd w:val="0"/>
        <w:ind w:left="720" w:firstLine="0"/>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jc w:val="center"/>
        <w:rPr>
          <w:rFonts w:asciiTheme="majorHAnsi" w:eastAsiaTheme="minorHAnsi" w:hAnsiTheme="majorHAnsi" w:cs="Verdana-Bold"/>
          <w:b/>
          <w:bCs/>
          <w:sz w:val="24"/>
          <w:szCs w:val="24"/>
          <w:lang w:val="it-IT"/>
        </w:rPr>
      </w:pPr>
      <w:r w:rsidRPr="00C00303">
        <w:rPr>
          <w:rFonts w:asciiTheme="majorHAnsi" w:eastAsiaTheme="minorHAnsi" w:hAnsiTheme="majorHAnsi" w:cs="Verdana-Bold"/>
          <w:b/>
          <w:bCs/>
          <w:sz w:val="24"/>
          <w:szCs w:val="24"/>
          <w:lang w:val="it-IT"/>
        </w:rPr>
        <w:t>Articolo 6 Silenzio/ritardo della P.A.</w:t>
      </w:r>
    </w:p>
    <w:p w:rsidR="00AA428D" w:rsidRPr="00C00303" w:rsidRDefault="00AA428D" w:rsidP="00AA428D">
      <w:pPr>
        <w:pStyle w:val="Paragrafoelenco"/>
        <w:widowControl/>
        <w:numPr>
          <w:ilvl w:val="0"/>
          <w:numId w:val="14"/>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In materia di silenzio della P.A. le sentenze passate in giudicato che accolgono ricorsi contro la P.A. sono trasmesse telematicamente alla Corte dei Conti; la mancata o tardiva emanazione del provvedimento costituisce elemento di valutazione della performance individuale, nonché di responsabilità disciplinare e amministrativo – contabile del dirigente e del funzionario inadempiente.</w:t>
      </w:r>
    </w:p>
    <w:p w:rsidR="00AA428D" w:rsidRPr="00C00303" w:rsidRDefault="00AA428D" w:rsidP="00AA428D">
      <w:pPr>
        <w:pStyle w:val="Paragrafoelenco"/>
        <w:widowControl/>
        <w:numPr>
          <w:ilvl w:val="0"/>
          <w:numId w:val="14"/>
        </w:numPr>
        <w:autoSpaceDE w:val="0"/>
        <w:autoSpaceDN w:val="0"/>
        <w:adjustRightInd w:val="0"/>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Il Direttore dell'Ufficio Scolastico Regionale della Campania è il soggetto cui attribuire il poter sostitutivo in caso di inerzia: decorso il termine per la conclusione del procedimento, il privato può rivolgersi al dirigente individuato, affinché concluda il procedimento attraverso le strutture competenti o con la nomina di un commissario.</w:t>
      </w:r>
    </w:p>
    <w:p w:rsidR="00AA428D" w:rsidRPr="00C00303" w:rsidRDefault="00AA428D" w:rsidP="00AA428D">
      <w:pPr>
        <w:pStyle w:val="Paragrafoelenco"/>
        <w:widowControl/>
        <w:numPr>
          <w:ilvl w:val="0"/>
          <w:numId w:val="14"/>
        </w:numPr>
        <w:autoSpaceDE w:val="0"/>
        <w:autoSpaceDN w:val="0"/>
        <w:adjustRightInd w:val="0"/>
        <w:rPr>
          <w:rFonts w:asciiTheme="majorHAnsi" w:hAnsiTheme="majorHAnsi"/>
          <w:sz w:val="24"/>
          <w:szCs w:val="24"/>
          <w:lang w:val="it-IT"/>
        </w:rPr>
      </w:pPr>
      <w:r w:rsidRPr="00C00303">
        <w:rPr>
          <w:rFonts w:asciiTheme="majorHAnsi" w:eastAsiaTheme="minorHAnsi" w:hAnsiTheme="majorHAnsi" w:cs="Verdana"/>
          <w:sz w:val="24"/>
          <w:szCs w:val="24"/>
          <w:lang w:val="it-IT"/>
        </w:rPr>
        <w:t>Nei provvedimenti rilasciati in ritardo su istanza di parte, deve essere indicato il termine previsto dalla legge e quello effettivamente impiegato.</w:t>
      </w:r>
    </w:p>
    <w:p w:rsidR="00AA428D" w:rsidRPr="00C00303" w:rsidRDefault="00AA428D" w:rsidP="00AA428D">
      <w:pPr>
        <w:widowControl/>
        <w:autoSpaceDE w:val="0"/>
        <w:autoSpaceDN w:val="0"/>
        <w:adjustRightInd w:val="0"/>
        <w:rPr>
          <w:rFonts w:asciiTheme="majorHAnsi" w:hAnsiTheme="majorHAnsi"/>
          <w:sz w:val="24"/>
          <w:szCs w:val="24"/>
          <w:lang w:val="it-IT"/>
        </w:rPr>
      </w:pPr>
    </w:p>
    <w:p w:rsidR="00AA428D" w:rsidRPr="00C00303" w:rsidRDefault="00AA428D" w:rsidP="00AA428D">
      <w:pPr>
        <w:widowControl/>
        <w:autoSpaceDE w:val="0"/>
        <w:autoSpaceDN w:val="0"/>
        <w:adjustRightInd w:val="0"/>
        <w:jc w:val="center"/>
        <w:rPr>
          <w:rFonts w:asciiTheme="majorHAnsi" w:eastAsiaTheme="minorHAnsi" w:hAnsiTheme="majorHAnsi" w:cs="Verdana-Bold"/>
          <w:b/>
          <w:bCs/>
          <w:sz w:val="24"/>
          <w:szCs w:val="24"/>
          <w:lang w:val="it-IT"/>
        </w:rPr>
      </w:pPr>
      <w:r w:rsidRPr="00C00303">
        <w:rPr>
          <w:rFonts w:asciiTheme="majorHAnsi" w:eastAsiaTheme="minorHAnsi" w:hAnsiTheme="majorHAnsi" w:cs="Verdana-Bold"/>
          <w:b/>
          <w:bCs/>
          <w:sz w:val="24"/>
          <w:szCs w:val="24"/>
          <w:lang w:val="it-IT"/>
        </w:rPr>
        <w:t>Articolo 7 Categoria di documenti da sottrarre all’accesso.</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1. Ai sensi dell’art. 24 comma 1 della legge 7 agosto 1990, n.241, il diritto di accesso è escluso:</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a) per i documenti coperti dal segreto di Stato ai sensi della Legge 24 ottobre 1977, n.801 e successive modificazioni e nei casi di segreto o di divieto di divulgazione espressamente previsti dalla legge, da regolamenti governativi e dal presente regolamento;</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b) nei procedimenti tributari, per i quali restano ferme le particolari norme che li regolano;</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c) nei confronti dell’attività della pubblica amministrazione diretta all’emanazione di atti normativi, amministrativi generali, di pianificazione e di programmazione per i quali restano ferme le particolari norme che ne regolano la formazione;</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d) nei procedimenti selettivi, nei confronti dei documenti amministrativi contenenti informazioni di carattere psicoattitudinale relativi a terzi;</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e) per i documenti amministrativi sottratti all’accesso per effetto di specifiche disposizioni previste dall’ordinamento giuridico.</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2. Ai sensi dell’art.24, comma 1, lett. a) della L.241/1990 ed in virtù del segreto professionale già previsto dall’ordinamento a tutela dell’opera intellettuale del legale e del diritto di difesa dell’assistito, sono sottratti all’accesso i seguenti documenti:</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OpenSymbol"/>
          <w:sz w:val="24"/>
          <w:szCs w:val="24"/>
          <w:lang w:val="it-IT"/>
        </w:rPr>
        <w:t xml:space="preserve">• </w:t>
      </w:r>
      <w:r w:rsidRPr="00C00303">
        <w:rPr>
          <w:rFonts w:asciiTheme="majorHAnsi" w:eastAsiaTheme="minorHAnsi" w:hAnsiTheme="majorHAnsi" w:cs="Verdana"/>
          <w:sz w:val="24"/>
          <w:szCs w:val="24"/>
          <w:lang w:val="it-IT"/>
        </w:rPr>
        <w:t>gli atti giudiziali notificati al Liceo “Sensale” o comunque entrati nella disponibilità dell’Amministrazione;</w:t>
      </w:r>
    </w:p>
    <w:p w:rsidR="00AA428D" w:rsidRPr="00C00303" w:rsidRDefault="00AA428D" w:rsidP="00AA428D">
      <w:pPr>
        <w:widowControl/>
        <w:autoSpaceDE w:val="0"/>
        <w:autoSpaceDN w:val="0"/>
        <w:adjustRightInd w:val="0"/>
        <w:ind w:firstLine="720"/>
        <w:jc w:val="both"/>
        <w:rPr>
          <w:rFonts w:asciiTheme="majorHAnsi" w:eastAsiaTheme="minorHAnsi" w:hAnsiTheme="majorHAnsi" w:cs="Verdana"/>
          <w:sz w:val="24"/>
          <w:szCs w:val="24"/>
          <w:lang w:val="it-IT"/>
        </w:rPr>
      </w:pPr>
      <w:r w:rsidRPr="00C00303">
        <w:rPr>
          <w:rFonts w:asciiTheme="majorHAnsi" w:eastAsiaTheme="minorHAnsi" w:hAnsiTheme="majorHAnsi" w:cs="OpenSymbol"/>
          <w:sz w:val="24"/>
          <w:szCs w:val="24"/>
          <w:lang w:val="it-IT"/>
        </w:rPr>
        <w:t xml:space="preserve">• </w:t>
      </w:r>
      <w:r w:rsidRPr="00C00303">
        <w:rPr>
          <w:rFonts w:asciiTheme="majorHAnsi" w:eastAsiaTheme="minorHAnsi" w:hAnsiTheme="majorHAnsi" w:cs="Verdana"/>
          <w:sz w:val="24"/>
          <w:szCs w:val="24"/>
          <w:lang w:val="it-IT"/>
        </w:rPr>
        <w:t>gli atti defensionali predisposti dall’Avvocatura civica o da legali incaricati esterni;</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OpenSymbol"/>
          <w:sz w:val="24"/>
          <w:szCs w:val="24"/>
          <w:lang w:val="it-IT"/>
        </w:rPr>
        <w:t xml:space="preserve">• </w:t>
      </w:r>
      <w:r w:rsidRPr="00C00303">
        <w:rPr>
          <w:rFonts w:asciiTheme="majorHAnsi" w:eastAsiaTheme="minorHAnsi" w:hAnsiTheme="majorHAnsi" w:cs="Verdana"/>
          <w:sz w:val="24"/>
          <w:szCs w:val="24"/>
          <w:lang w:val="it-IT"/>
        </w:rPr>
        <w:t>i pareri legali, note o relazioni predisposte da legali incaricati esterni in correlazioni a liti e procedimenti giudiziari in atto o potenziali;</w:t>
      </w:r>
    </w:p>
    <w:p w:rsidR="00AA428D" w:rsidRPr="00C00303" w:rsidRDefault="00AA428D" w:rsidP="00AA428D">
      <w:pPr>
        <w:widowControl/>
        <w:autoSpaceDE w:val="0"/>
        <w:autoSpaceDN w:val="0"/>
        <w:adjustRightInd w:val="0"/>
        <w:ind w:firstLine="720"/>
        <w:jc w:val="both"/>
        <w:rPr>
          <w:rFonts w:asciiTheme="majorHAnsi" w:eastAsiaTheme="minorHAnsi" w:hAnsiTheme="majorHAnsi" w:cs="Verdana"/>
          <w:sz w:val="24"/>
          <w:szCs w:val="24"/>
          <w:lang w:val="it-IT"/>
        </w:rPr>
      </w:pPr>
      <w:r w:rsidRPr="00C00303">
        <w:rPr>
          <w:rFonts w:asciiTheme="majorHAnsi" w:eastAsiaTheme="minorHAnsi" w:hAnsiTheme="majorHAnsi" w:cs="OpenSymbol"/>
          <w:sz w:val="24"/>
          <w:szCs w:val="24"/>
          <w:lang w:val="it-IT"/>
        </w:rPr>
        <w:t xml:space="preserve">• </w:t>
      </w:r>
      <w:r w:rsidRPr="00C00303">
        <w:rPr>
          <w:rFonts w:asciiTheme="majorHAnsi" w:eastAsiaTheme="minorHAnsi" w:hAnsiTheme="majorHAnsi" w:cs="Verdana"/>
          <w:sz w:val="24"/>
          <w:szCs w:val="24"/>
          <w:lang w:val="it-IT"/>
        </w:rPr>
        <w:t>la corrispondenza inerente agli affari di cui ai punti precedenti.</w:t>
      </w:r>
    </w:p>
    <w:p w:rsidR="00AA428D" w:rsidRPr="00C00303" w:rsidRDefault="00AA428D" w:rsidP="00AA428D">
      <w:pPr>
        <w:widowControl/>
        <w:autoSpaceDE w:val="0"/>
        <w:autoSpaceDN w:val="0"/>
        <w:adjustRightInd w:val="0"/>
        <w:ind w:firstLine="72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3.  Ai sensi dell’art. 24 della L. 241/1990 e dell’art.8 del D.P.R. 352/92, sono esclusi dal diritto di accesso i documenti amministrativi:</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r w:rsidRPr="00C00303">
        <w:rPr>
          <w:rFonts w:asciiTheme="majorHAnsi" w:eastAsiaTheme="minorHAnsi" w:hAnsiTheme="majorHAnsi" w:cs="TimesNewRomanPSMT"/>
          <w:sz w:val="24"/>
          <w:szCs w:val="24"/>
          <w:lang w:val="it-IT"/>
        </w:rPr>
        <w:t xml:space="preserve">a) </w:t>
      </w:r>
      <w:r w:rsidRPr="00C00303">
        <w:rPr>
          <w:rFonts w:asciiTheme="majorHAnsi" w:eastAsiaTheme="minorHAnsi" w:hAnsiTheme="majorHAnsi" w:cs="Verdana"/>
          <w:sz w:val="24"/>
          <w:szCs w:val="24"/>
          <w:lang w:val="it-IT"/>
        </w:rPr>
        <w:t>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In particolare:</w:t>
      </w:r>
    </w:p>
    <w:p w:rsidR="00AA428D" w:rsidRPr="00C00303" w:rsidRDefault="00AA428D" w:rsidP="00AA428D">
      <w:pPr>
        <w:widowControl/>
        <w:autoSpaceDE w:val="0"/>
        <w:autoSpaceDN w:val="0"/>
        <w:adjustRightInd w:val="0"/>
        <w:ind w:left="72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720" w:firstLine="720"/>
        <w:jc w:val="both"/>
        <w:rPr>
          <w:rFonts w:asciiTheme="majorHAnsi" w:eastAsiaTheme="minorHAnsi" w:hAnsiTheme="majorHAnsi" w:cs="Verdana"/>
          <w:sz w:val="24"/>
          <w:szCs w:val="24"/>
          <w:lang w:val="it-IT"/>
        </w:rPr>
      </w:pPr>
      <w:r w:rsidRPr="00C00303">
        <w:rPr>
          <w:rFonts w:asciiTheme="majorHAnsi" w:eastAsiaTheme="minorHAnsi" w:hAnsiTheme="majorHAnsi" w:cs="TimesNewRomanPSMT"/>
          <w:sz w:val="24"/>
          <w:szCs w:val="24"/>
          <w:lang w:val="it-IT"/>
        </w:rPr>
        <w:t xml:space="preserve">1. </w:t>
      </w:r>
      <w:r w:rsidRPr="00C00303">
        <w:rPr>
          <w:rFonts w:asciiTheme="majorHAnsi" w:eastAsiaTheme="minorHAnsi" w:hAnsiTheme="majorHAnsi" w:cs="Verdana"/>
          <w:sz w:val="24"/>
          <w:szCs w:val="24"/>
          <w:lang w:val="it-IT"/>
        </w:rPr>
        <w:t>in materia di personale dipendente o in rapporto con l'amministrazione:</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lastRenderedPageBreak/>
        <w:t>1.a.) documenti relativi ai singoli dipendenti pubblici riguardanti la vita privata, le valutazioni professionali, accertamenti medico legali e relativa documentazione, documenti relativi alla salute ovvero concernenti le condizioni psico-fisiche e le condizioni personali degli stessi nonché documenti relativi a dispense dal servizio, inchieste ispettive ed azioni di responsabilità effettuate a carico dei singoli dipendenti;</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720" w:firstLine="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2. in materia di contratti, lavori pubblici ed edilizia privata:</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 xml:space="preserve">2.a.) progetti e documenti che costituiscono una creazione intellettuale limitatamente ai soggetti diversi dai relativi autori e dai committenti dei medesimi; </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2.b.) i documenti, i materiali didattici, le consulenze e gli studi soggetti a limitazione dell’accesso di natura contrattuale, limitatamente ai soggetti diversi da quelli con cui intercorre il rapporto contrattuale.</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3. in materia di protocollo, reclami e segnalazioni e documenti comunque detenuti dall’amministrazione:</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 xml:space="preserve">3.a.) corrispondenza e missive provenienti da singoli, enti e associazioni, uffici pubblici, il cui contenuto sia connesso alla vita privata delle persone, limitatamente ai soggetti diversi da quelli a cui i documenti si riferiscono; </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3.b.) i reclami, gli esposti e le segnalazioni presentati con qualsiasi modalità all'amministrazione limitatamente ai soggetti diversi da quelli che hanno presentato gli esposti e le segnalazioni;</w:t>
      </w:r>
    </w:p>
    <w:p w:rsidR="00AA428D" w:rsidRPr="00C00303" w:rsidRDefault="00AA428D" w:rsidP="00AA428D">
      <w:pPr>
        <w:widowControl/>
        <w:autoSpaceDE w:val="0"/>
        <w:autoSpaceDN w:val="0"/>
        <w:adjustRightInd w:val="0"/>
        <w:ind w:left="216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4. i certificati del casellario giudiziale, i certificati dei carichi pendenti ed in generale gli atti giudiziari relativi allo stato giuridico delle persone rilasciati dagli uffici giudiziari all’amministrazione o comunque utilizzati nell’ambito di procedimenti di competenza della stessa, limitatamente ai soggetti diversi da quelli cui i documenti si riferiscono;</w:t>
      </w: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5. i documenti contenenti i dati personali riguardanti interventi di assistenza sanitaria o di assistenza socio economica dei consultori familiari, degli istituti minorili, dei centri di igiene mentale, delle comunità terapeutiche ed istituti similari limitatamente ai soggetti diversi da quelli cui i documenti si riferiscono;</w:t>
      </w: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6. i documenti contenenti dati sensibili ai sensi del D.Lgs. 30.06.2003, n.196 e successive modificazioni, limitatamente ai soggetti diversi da quelli ai quali i documenti si riferiscono;</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7. documenti finanziari, economici, patrimoniali e tecnici di persone fisiche e giuridiche, gruppi, imprese e associazioni comunque acquisiti ai fini dell'attività amministrativa limitatamente a quelli non assoggettati ad un regime di pubblicità e limitatamente ai soggetti diversi da quelli cui i documenti si riferiscono;</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8. i processi verbali delle sedute non pubbliche del Consiglio di Istituto il cui contenuto non sia richiamato in atti deliberativi.</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720" w:firstLine="72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t>9. gli atti e le informazioni provenienti dalle autorità di pubblica sicurezza;</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1440"/>
        <w:jc w:val="both"/>
        <w:rPr>
          <w:rFonts w:asciiTheme="majorHAnsi" w:eastAsiaTheme="minorHAnsi" w:hAnsiTheme="majorHAnsi" w:cs="Verdana"/>
          <w:sz w:val="24"/>
          <w:szCs w:val="24"/>
          <w:lang w:val="it-IT"/>
        </w:rPr>
      </w:pPr>
      <w:r w:rsidRPr="00C00303">
        <w:rPr>
          <w:rFonts w:asciiTheme="majorHAnsi" w:eastAsiaTheme="minorHAnsi" w:hAnsiTheme="majorHAnsi" w:cs="Verdana"/>
          <w:sz w:val="24"/>
          <w:szCs w:val="24"/>
          <w:lang w:val="it-IT"/>
        </w:rPr>
        <w:lastRenderedPageBreak/>
        <w:t>10. dei protocolli generali o speciali, dei repertori, rubriche e cataloghi di atti e documenti, salvo il diritto di accesso alle informazioni, alla visione ed alla estrazione di copia delle registrazioni effettuate negli stessi per singoli atti, ferme restando le preclusioni stabilite dal presente regolamento o comunque dalla normativa vigente.</w:t>
      </w:r>
    </w:p>
    <w:p w:rsidR="00AA428D" w:rsidRPr="00C00303" w:rsidRDefault="00AA428D" w:rsidP="00AA428D">
      <w:pPr>
        <w:widowControl/>
        <w:autoSpaceDE w:val="0"/>
        <w:autoSpaceDN w:val="0"/>
        <w:adjustRightInd w:val="0"/>
        <w:jc w:val="both"/>
        <w:rPr>
          <w:rFonts w:asciiTheme="majorHAnsi" w:eastAsiaTheme="minorHAnsi" w:hAnsiTheme="majorHAnsi" w:cs="Verdana"/>
          <w:sz w:val="24"/>
          <w:szCs w:val="24"/>
          <w:lang w:val="it-IT"/>
        </w:rPr>
      </w:pPr>
    </w:p>
    <w:p w:rsidR="00AA428D" w:rsidRPr="00C00303" w:rsidRDefault="00AA428D" w:rsidP="00AA428D">
      <w:pPr>
        <w:widowControl/>
        <w:autoSpaceDE w:val="0"/>
        <w:autoSpaceDN w:val="0"/>
        <w:adjustRightInd w:val="0"/>
        <w:ind w:left="720" w:firstLine="720"/>
        <w:jc w:val="both"/>
        <w:rPr>
          <w:rFonts w:asciiTheme="majorHAnsi" w:eastAsiaTheme="minorHAnsi" w:hAnsiTheme="majorHAnsi" w:cs="Verdana-Bold"/>
          <w:bCs/>
          <w:sz w:val="24"/>
          <w:szCs w:val="24"/>
          <w:lang w:val="it-IT"/>
        </w:rPr>
      </w:pPr>
      <w:r w:rsidRPr="00C00303">
        <w:rPr>
          <w:rFonts w:asciiTheme="majorHAnsi" w:eastAsiaTheme="minorHAnsi" w:hAnsiTheme="majorHAnsi" w:cs="Verdana"/>
          <w:sz w:val="24"/>
          <w:szCs w:val="24"/>
          <w:lang w:val="it-IT"/>
        </w:rPr>
        <w:t xml:space="preserve">11. Per i casi di cui ai commi 4 del presente articolo, deve essere, </w:t>
      </w:r>
      <w:proofErr w:type="gramStart"/>
      <w:r w:rsidRPr="00C00303">
        <w:rPr>
          <w:rFonts w:asciiTheme="majorHAnsi" w:eastAsiaTheme="minorHAnsi" w:hAnsiTheme="majorHAnsi" w:cs="Verdana"/>
          <w:sz w:val="24"/>
          <w:szCs w:val="24"/>
          <w:lang w:val="it-IT"/>
        </w:rPr>
        <w:t xml:space="preserve">comunque,   </w:t>
      </w:r>
      <w:proofErr w:type="gramEnd"/>
      <w:r w:rsidRPr="00C00303">
        <w:rPr>
          <w:rFonts w:asciiTheme="majorHAnsi" w:eastAsiaTheme="minorHAnsi" w:hAnsiTheme="majorHAnsi" w:cs="Verdana"/>
          <w:sz w:val="24"/>
          <w:szCs w:val="24"/>
          <w:lang w:val="it-IT"/>
        </w:rPr>
        <w:t xml:space="preserve">    garantito ai richiedenti l’accesso ai documenti amministrativi la cui conoscenza sia necessaria per curare o difendere i propri interessi giuridici. Nel caso di documenti contenenti dati sensibili e giudiziari, l’accesso è consentito nei limiti in cui sia strettamente indispensabile. Quando il trattamento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w:t>
      </w:r>
    </w:p>
    <w:p w:rsidR="00AA428D" w:rsidRDefault="00AA428D">
      <w:pPr>
        <w:jc w:val="both"/>
        <w:rPr>
          <w:sz w:val="24"/>
        </w:rPr>
      </w:pPr>
    </w:p>
    <w:p w:rsidR="00AA428D" w:rsidRDefault="00AA428D">
      <w:pPr>
        <w:jc w:val="both"/>
        <w:rPr>
          <w:sz w:val="24"/>
        </w:rPr>
        <w:sectPr w:rsidR="00AA428D">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Titolo1"/>
        <w:spacing w:before="66" w:line="240" w:lineRule="auto"/>
        <w:ind w:left="658"/>
      </w:pPr>
      <w:r>
        <w:t>CAPO II – ACCESSO AI DOCUMENTI AMMINISTRATIVI</w:t>
      </w:r>
    </w:p>
    <w:p w:rsidR="00772774" w:rsidRDefault="00772774">
      <w:pPr>
        <w:pStyle w:val="Corpotesto"/>
        <w:spacing w:before="1"/>
        <w:ind w:left="0"/>
        <w:rPr>
          <w:b/>
        </w:rPr>
      </w:pPr>
    </w:p>
    <w:p w:rsidR="00772774" w:rsidRDefault="00AA428D">
      <w:pPr>
        <w:spacing w:line="281" w:lineRule="exact"/>
        <w:ind w:left="665" w:right="668"/>
        <w:jc w:val="center"/>
        <w:rPr>
          <w:b/>
          <w:sz w:val="24"/>
        </w:rPr>
      </w:pPr>
      <w:r>
        <w:rPr>
          <w:b/>
          <w:sz w:val="24"/>
        </w:rPr>
        <w:t>Articolo 8</w:t>
      </w:r>
      <w:r w:rsidR="005A2885">
        <w:rPr>
          <w:b/>
          <w:sz w:val="24"/>
        </w:rPr>
        <w:t xml:space="preserve"> - Ambito di applicazione</w:t>
      </w:r>
    </w:p>
    <w:p w:rsidR="00772774" w:rsidRDefault="005A2885">
      <w:pPr>
        <w:pStyle w:val="Corpotesto"/>
        <w:ind w:right="109" w:firstLine="708"/>
        <w:jc w:val="both"/>
      </w:pPr>
      <w:r>
        <w:t xml:space="preserve">Le disposizioni di cui al presente Capo si applicano a tutte le articolazioni organizzative dell’Ente. L’attuazione </w:t>
      </w:r>
      <w:proofErr w:type="gramStart"/>
      <w:r>
        <w:t>del</w:t>
      </w:r>
      <w:proofErr w:type="gramEnd"/>
      <w:r>
        <w:t xml:space="preserve"> diritto di accesso è demandata ai Dirigenti delle articolazioni organizzative per quanto di rispettiva competenza. A </w:t>
      </w:r>
      <w:proofErr w:type="gramStart"/>
      <w:r>
        <w:t>tal</w:t>
      </w:r>
      <w:proofErr w:type="gramEnd"/>
      <w:r>
        <w:t xml:space="preserve"> fine essi dovranno adottare le necessarie misure operative e funzionali occorrenti per consentire l’esercizio del diritto d’accesso.</w:t>
      </w:r>
    </w:p>
    <w:p w:rsidR="00772774" w:rsidRDefault="005A2885">
      <w:pPr>
        <w:pStyle w:val="Corpotesto"/>
        <w:ind w:right="112" w:firstLine="708"/>
        <w:jc w:val="both"/>
      </w:pPr>
      <w:r>
        <w:t xml:space="preserve">La richiesta di accesso deve riguardare documenti amministrativi materialmente esistenti e detenuti alla stessa data dall’Ente e </w:t>
      </w:r>
      <w:proofErr w:type="gramStart"/>
      <w:r>
        <w:t>va</w:t>
      </w:r>
      <w:proofErr w:type="gramEnd"/>
      <w:r>
        <w:t xml:space="preserve"> rivolta al Responsabile del procedimento competente a formare l’atto conclusivo o a detenerlo stabilmente.</w:t>
      </w:r>
    </w:p>
    <w:p w:rsidR="00772774" w:rsidRDefault="005A2885">
      <w:pPr>
        <w:pStyle w:val="Corpotesto"/>
        <w:ind w:right="112" w:firstLine="708"/>
        <w:jc w:val="both"/>
      </w:pPr>
      <w:r>
        <w:t xml:space="preserve">L’accesso è consentito sia a documenti originali sia a copie di essi; possono inoltre formare oggetto </w:t>
      </w:r>
      <w:proofErr w:type="gramStart"/>
      <w:r>
        <w:t>del</w:t>
      </w:r>
      <w:proofErr w:type="gramEnd"/>
      <w:r>
        <w:t xml:space="preserve"> diritto di accesso singole parti di documenti ovvero copie parziali degli stessi; ove opportuno le copie parziali comprendono la prima e l’ultima pagina del documento, con indicazione delle parti omesse.</w:t>
      </w:r>
    </w:p>
    <w:p w:rsidR="00772774" w:rsidRDefault="005A2885">
      <w:pPr>
        <w:pStyle w:val="Corpotesto"/>
        <w:ind w:right="117" w:firstLine="708"/>
        <w:jc w:val="both"/>
      </w:pPr>
      <w:r>
        <w:t>L’accoglimento della richiesta di accesso a un documento comporta, di norma, anche la facoltà di accesso, su richiesta, a tutti gli altri documenti in esso richiamati, fatte salve le eccezioni previste da norme di legge o del presente regolamento.</w:t>
      </w:r>
    </w:p>
    <w:p w:rsidR="00772774" w:rsidRDefault="005A2885">
      <w:pPr>
        <w:pStyle w:val="Corpotesto"/>
        <w:spacing w:before="2"/>
        <w:ind w:right="116" w:firstLine="708"/>
        <w:jc w:val="both"/>
      </w:pPr>
      <w:r>
        <w:t xml:space="preserve">Il diritto di accesso è esercitato relativamente a documenti individuati o facilmente individuabili; non sono ammesse richieste generiche o relative ad intere categorie di documenti che comportino lo svolgimento di attività di indagine e di elaborazione </w:t>
      </w:r>
      <w:proofErr w:type="gramStart"/>
      <w:r>
        <w:t>da  parte</w:t>
      </w:r>
      <w:proofErr w:type="gramEnd"/>
      <w:r>
        <w:t xml:space="preserve"> degli uffici</w:t>
      </w:r>
      <w:r>
        <w:rPr>
          <w:spacing w:val="-9"/>
        </w:rPr>
        <w:t xml:space="preserve"> </w:t>
      </w:r>
      <w:r w:rsidR="002523DB">
        <w:t>DELL’ENTE</w:t>
      </w:r>
      <w:r>
        <w:t>.</w:t>
      </w:r>
    </w:p>
    <w:p w:rsidR="00772774" w:rsidRDefault="005A2885">
      <w:pPr>
        <w:pStyle w:val="Corpotesto"/>
        <w:ind w:right="112" w:firstLine="708"/>
        <w:jc w:val="both"/>
      </w:pPr>
      <w:proofErr w:type="gramStart"/>
      <w:r>
        <w:t>Il</w:t>
      </w:r>
      <w:proofErr w:type="gramEnd"/>
      <w:r>
        <w:t xml:space="preserve"> diritto di accesso non è esercitabile nei confronti dei documenti amministrativi per i quali </w:t>
      </w:r>
      <w:r>
        <w:rPr>
          <w:rFonts w:ascii="Calibri" w:hAnsi="Calibri"/>
          <w:sz w:val="22"/>
        </w:rPr>
        <w:t xml:space="preserve">il </w:t>
      </w:r>
      <w:r>
        <w:t>tempo di conservazione sia ormai concluso e la richiesta di accesso non è ammissibile qualora sia preordinata ad un controllo generalizzato dell’operato della Pubblica Amministrazione.</w:t>
      </w:r>
    </w:p>
    <w:p w:rsidR="00772774" w:rsidRDefault="005A2885">
      <w:pPr>
        <w:pStyle w:val="Corpotesto"/>
        <w:ind w:right="114" w:firstLine="708"/>
        <w:jc w:val="both"/>
      </w:pPr>
      <w:r>
        <w:t xml:space="preserve">In ogni caso, </w:t>
      </w:r>
      <w:proofErr w:type="gramStart"/>
      <w:r>
        <w:t>il</w:t>
      </w:r>
      <w:proofErr w:type="gramEnd"/>
      <w:r>
        <w:t xml:space="preserve"> rifiuto, la limitazione e il differimento dell’accesso richiesto in via formale sono motivati a cura del Responsabile del Procedimento di accesso, con riferimento specifico alla normativa vigente, alla individuazione delle categorie di cui all’art 24 della legge 241/90 ed alle circostanze di fatto per cui la richiesta non può essere accolta così come proposta.</w:t>
      </w:r>
    </w:p>
    <w:p w:rsidR="00772774" w:rsidRDefault="00772774">
      <w:pPr>
        <w:pStyle w:val="Corpotesto"/>
        <w:spacing w:before="10"/>
        <w:ind w:left="0"/>
        <w:rPr>
          <w:sz w:val="23"/>
        </w:rPr>
      </w:pPr>
    </w:p>
    <w:p w:rsidR="00772774" w:rsidRDefault="00AA428D">
      <w:pPr>
        <w:pStyle w:val="Titolo1"/>
      </w:pPr>
      <w:r>
        <w:t>Articolo 9</w:t>
      </w:r>
      <w:r w:rsidR="005A2885">
        <w:t xml:space="preserve"> - Soggetti legittimati</w:t>
      </w:r>
    </w:p>
    <w:p w:rsidR="00772774" w:rsidRDefault="005A2885">
      <w:pPr>
        <w:pStyle w:val="Corpotesto"/>
        <w:ind w:right="114" w:firstLine="708"/>
        <w:jc w:val="both"/>
      </w:pPr>
      <w:proofErr w:type="gramStart"/>
      <w:r>
        <w:t>Il</w:t>
      </w:r>
      <w:proofErr w:type="gramEnd"/>
      <w:r>
        <w:t xml:space="preserve"> diritto di accesso ai documenti relativi ad attività amministrative, è riconosciuto a chiunque, sia esso persona fisica o giuridica, abbia un interesse proprio al procedimento. Tale diritto è riconosciuto anche ad associazioni e comitati portatori di interessi pubblici o diffusi, previo accertamento </w:t>
      </w:r>
      <w:proofErr w:type="gramStart"/>
      <w:r>
        <w:t>della</w:t>
      </w:r>
      <w:proofErr w:type="gramEnd"/>
      <w:r>
        <w:t xml:space="preserve"> legittimazione e della natura dell’interesse giuridico di cui sono portatori per finalità normativa o statutaria.</w:t>
      </w:r>
    </w:p>
    <w:p w:rsidR="00772774" w:rsidRDefault="005A2885">
      <w:pPr>
        <w:pStyle w:val="Corpotesto"/>
        <w:spacing w:before="2"/>
        <w:ind w:right="112" w:firstLine="708"/>
        <w:jc w:val="both"/>
      </w:pPr>
      <w:proofErr w:type="gramStart"/>
      <w:r>
        <w:t>L’accesso da parte di terzi ai documenti contenenti dati sensibili di altre persone può essere riconosciuto solo se la situazione giuridicamente rilevante che si intende tutelare (diritto sostanziale che si intende far valere) è di rango almeno pari al diritto di riservatezza, ovvero consiste in un diritto della personalità o in un altro diritto o libertà fondamentale e inviolabile costituzionalmente garantito.</w:t>
      </w:r>
      <w:proofErr w:type="gramEnd"/>
      <w:r>
        <w:t xml:space="preserve"> Il richiedente deve specificare puntualmente il diritto che intende far valere e tale obbligo di motivazione non può essere soddisfatto dalla generica previsione di voler agire in giudizio per la </w:t>
      </w:r>
      <w:proofErr w:type="gramStart"/>
      <w:r>
        <w:t>difesa  di</w:t>
      </w:r>
      <w:proofErr w:type="gramEnd"/>
      <w:r>
        <w:t xml:space="preserve">  diritti. Spetta  al  Dirigente  Responsabile  valutare  il  “rango”  del  diritto sottostante  al  diritto di</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15"/>
        <w:jc w:val="both"/>
      </w:pPr>
      <w:proofErr w:type="gramStart"/>
      <w:r>
        <w:t>azione</w:t>
      </w:r>
      <w:proofErr w:type="gramEnd"/>
      <w:r>
        <w:t xml:space="preserve"> e difesa che il terzo intende far valere sulla base del materiale documentale che chiede di conoscere.</w:t>
      </w:r>
    </w:p>
    <w:p w:rsidR="00772774" w:rsidRDefault="005A2885">
      <w:pPr>
        <w:pStyle w:val="Corpotesto"/>
        <w:ind w:right="112"/>
        <w:jc w:val="both"/>
      </w:pPr>
      <w:r>
        <w:t xml:space="preserve">Per l’esercizio </w:t>
      </w:r>
      <w:proofErr w:type="gramStart"/>
      <w:r>
        <w:t>del</w:t>
      </w:r>
      <w:proofErr w:type="gramEnd"/>
      <w:r>
        <w:t xml:space="preserve"> diritto di accesso è necessario un nesso funzionale fra la situazione giuridica qualificata e differenziata vantata dal richiedente e l’interesse che legittima la richiesta di accesso agli atti amministrativi, il quale deve essere diretto, concreto e attuale (anche serio, non emulativo, concreto, non riconducibile a semplice curiosità del richiedente e qualificato dall’ordinamento come meritevole di tutela).</w:t>
      </w:r>
    </w:p>
    <w:p w:rsidR="00772774" w:rsidRDefault="005A2885">
      <w:pPr>
        <w:pStyle w:val="Corpotesto"/>
        <w:ind w:right="111" w:firstLine="708"/>
        <w:jc w:val="both"/>
      </w:pPr>
      <w:proofErr w:type="gramStart"/>
      <w:r>
        <w:t>Non è</w:t>
      </w:r>
      <w:proofErr w:type="gramEnd"/>
      <w:r>
        <w:t xml:space="preserve"> richiesta la motivazione per l’accesso agli atti pubblici. Sono pubblici, nel periodo di aff</w:t>
      </w:r>
      <w:r w:rsidR="002523DB">
        <w:t xml:space="preserve">issione all’albo, i Decreti </w:t>
      </w:r>
      <w:r>
        <w:t>e le Determinazioni dirigenziali dei responsabili delle articolazioni organizzative.</w:t>
      </w:r>
    </w:p>
    <w:p w:rsidR="00772774" w:rsidRDefault="00772774">
      <w:pPr>
        <w:pStyle w:val="Corpotesto"/>
        <w:spacing w:before="1"/>
        <w:ind w:left="0"/>
      </w:pPr>
    </w:p>
    <w:p w:rsidR="00772774" w:rsidRDefault="00AA428D">
      <w:pPr>
        <w:pStyle w:val="Titolo1"/>
        <w:spacing w:line="240" w:lineRule="auto"/>
      </w:pPr>
      <w:r>
        <w:t>Articolo 10</w:t>
      </w:r>
      <w:r w:rsidR="005A2885">
        <w:t xml:space="preserve"> - Responsabile del procedimento di accesso</w:t>
      </w:r>
    </w:p>
    <w:p w:rsidR="00772774" w:rsidRDefault="005A2885">
      <w:pPr>
        <w:pStyle w:val="Corpotesto"/>
        <w:ind w:right="115" w:firstLine="708"/>
        <w:jc w:val="both"/>
      </w:pPr>
      <w:r>
        <w:t>Il Responsabile del procedimento di accesso è il dirigente del servizio/struttura o dell’Ufficio competente a formare l’atto o a detenerlo stabilmente ovvero, su designazione di questi, un altro dipendente addetto alle predette unità organizzative competenti a formare l’atto o a detenerlo stabilmente.</w:t>
      </w:r>
    </w:p>
    <w:p w:rsidR="00772774" w:rsidRDefault="005A2885">
      <w:pPr>
        <w:pStyle w:val="Corpotesto"/>
        <w:ind w:right="114" w:firstLine="708"/>
        <w:jc w:val="both"/>
      </w:pPr>
      <w:r>
        <w:t xml:space="preserve">Nel caso di atti infra-procedimentali, responsabile </w:t>
      </w:r>
      <w:proofErr w:type="gramStart"/>
      <w:r>
        <w:t>del</w:t>
      </w:r>
      <w:proofErr w:type="gramEnd"/>
      <w:r>
        <w:t xml:space="preserve"> procedimento è, parimenti, il dirigente, o il funzionario da lui delegato, competente all’adozione dell’atto conclusivo, ovvero a detenerlo stabilmente.</w:t>
      </w:r>
    </w:p>
    <w:p w:rsidR="00772774" w:rsidRDefault="005A2885">
      <w:pPr>
        <w:pStyle w:val="Corpotesto"/>
        <w:ind w:right="118" w:firstLine="708"/>
        <w:jc w:val="both"/>
      </w:pPr>
      <w:r>
        <w:t>Il Responsabile del procedimento cura i rapporti con i soggetti legittimati a richiedere l’accesso e provvede a quanto necessario per l’esercizio del loro diritto</w:t>
      </w:r>
      <w:proofErr w:type="gramStart"/>
      <w:r>
        <w:t>,  secondo</w:t>
      </w:r>
      <w:proofErr w:type="gramEnd"/>
      <w:r>
        <w:t xml:space="preserve"> le modalità stabilite dal presente</w:t>
      </w:r>
      <w:r>
        <w:rPr>
          <w:spacing w:val="-23"/>
        </w:rPr>
        <w:t xml:space="preserve"> </w:t>
      </w:r>
      <w:r>
        <w:t>regolamento.</w:t>
      </w:r>
    </w:p>
    <w:p w:rsidR="00772774" w:rsidRDefault="005A2885">
      <w:pPr>
        <w:pStyle w:val="Corpotesto"/>
        <w:spacing w:line="281" w:lineRule="exact"/>
        <w:ind w:left="468" w:right="3030"/>
      </w:pPr>
      <w:r>
        <w:t xml:space="preserve">In particolare, </w:t>
      </w:r>
      <w:proofErr w:type="gramStart"/>
      <w:r>
        <w:t>il</w:t>
      </w:r>
      <w:proofErr w:type="gramEnd"/>
      <w:r>
        <w:t xml:space="preserve"> suddetto Responsabile deve:</w:t>
      </w:r>
    </w:p>
    <w:p w:rsidR="00772774" w:rsidRDefault="005A2885">
      <w:pPr>
        <w:pStyle w:val="Paragrafoelenco"/>
        <w:numPr>
          <w:ilvl w:val="0"/>
          <w:numId w:val="9"/>
        </w:numPr>
        <w:tabs>
          <w:tab w:val="left" w:pos="817"/>
        </w:tabs>
        <w:spacing w:before="2" w:line="281" w:lineRule="exact"/>
        <w:ind w:hanging="360"/>
        <w:rPr>
          <w:sz w:val="24"/>
        </w:rPr>
      </w:pPr>
      <w:r>
        <w:rPr>
          <w:sz w:val="24"/>
        </w:rPr>
        <w:t>ricevere la richiesta di</w:t>
      </w:r>
      <w:r>
        <w:rPr>
          <w:spacing w:val="-8"/>
          <w:sz w:val="24"/>
        </w:rPr>
        <w:t xml:space="preserve"> </w:t>
      </w:r>
      <w:r>
        <w:rPr>
          <w:sz w:val="24"/>
        </w:rPr>
        <w:t>accesso;</w:t>
      </w:r>
    </w:p>
    <w:p w:rsidR="00772774" w:rsidRDefault="005A2885">
      <w:pPr>
        <w:pStyle w:val="Paragrafoelenco"/>
        <w:numPr>
          <w:ilvl w:val="0"/>
          <w:numId w:val="9"/>
        </w:numPr>
        <w:tabs>
          <w:tab w:val="left" w:pos="817"/>
        </w:tabs>
        <w:ind w:right="114" w:hanging="360"/>
        <w:rPr>
          <w:sz w:val="24"/>
        </w:rPr>
      </w:pPr>
      <w:r>
        <w:rPr>
          <w:sz w:val="24"/>
        </w:rPr>
        <w:t>provvedere alla identificazione del richiedente ed alla verifica della sua legittimazione ad esercitare il</w:t>
      </w:r>
      <w:r>
        <w:rPr>
          <w:spacing w:val="-13"/>
          <w:sz w:val="24"/>
        </w:rPr>
        <w:t xml:space="preserve"> </w:t>
      </w:r>
      <w:r>
        <w:rPr>
          <w:sz w:val="24"/>
        </w:rPr>
        <w:t>diritto;</w:t>
      </w:r>
    </w:p>
    <w:p w:rsidR="00772774" w:rsidRDefault="005A2885">
      <w:pPr>
        <w:pStyle w:val="Paragrafoelenco"/>
        <w:numPr>
          <w:ilvl w:val="0"/>
          <w:numId w:val="9"/>
        </w:numPr>
        <w:tabs>
          <w:tab w:val="left" w:pos="817"/>
        </w:tabs>
        <w:spacing w:line="281" w:lineRule="exact"/>
        <w:ind w:left="816"/>
        <w:rPr>
          <w:sz w:val="24"/>
        </w:rPr>
      </w:pPr>
      <w:r>
        <w:rPr>
          <w:sz w:val="24"/>
        </w:rPr>
        <w:t>decidere sull’ammissibilità della</w:t>
      </w:r>
      <w:r>
        <w:rPr>
          <w:spacing w:val="-12"/>
          <w:sz w:val="24"/>
        </w:rPr>
        <w:t xml:space="preserve"> </w:t>
      </w:r>
      <w:r>
        <w:rPr>
          <w:sz w:val="24"/>
        </w:rPr>
        <w:t>richiesta;</w:t>
      </w:r>
    </w:p>
    <w:p w:rsidR="00772774" w:rsidRDefault="005A2885">
      <w:pPr>
        <w:pStyle w:val="Paragrafoelenco"/>
        <w:numPr>
          <w:ilvl w:val="0"/>
          <w:numId w:val="9"/>
        </w:numPr>
        <w:tabs>
          <w:tab w:val="left" w:pos="817"/>
        </w:tabs>
        <w:spacing w:before="2"/>
        <w:ind w:right="116" w:hanging="360"/>
        <w:rPr>
          <w:sz w:val="24"/>
        </w:rPr>
      </w:pPr>
      <w:proofErr w:type="gramStart"/>
      <w:r>
        <w:rPr>
          <w:sz w:val="24"/>
        </w:rPr>
        <w:t>comunicare</w:t>
      </w:r>
      <w:proofErr w:type="gramEnd"/>
      <w:r>
        <w:rPr>
          <w:sz w:val="24"/>
        </w:rPr>
        <w:t xml:space="preserve"> agli interessati l’esclusione, il differimento o la limitazione del diritto di accesso.</w:t>
      </w:r>
    </w:p>
    <w:p w:rsidR="00772774" w:rsidRDefault="005A2885">
      <w:pPr>
        <w:pStyle w:val="Corpotesto"/>
        <w:ind w:right="112" w:firstLine="360"/>
        <w:jc w:val="both"/>
      </w:pPr>
      <w:r>
        <w:t xml:space="preserve">Il Responsabile del procedimento può affidare ad altro dipendente l’attività istruttoria </w:t>
      </w:r>
      <w:proofErr w:type="gramStart"/>
      <w:r>
        <w:t>ed</w:t>
      </w:r>
      <w:proofErr w:type="gramEnd"/>
      <w:r>
        <w:t xml:space="preserve"> ogni altro adempimento inerente il procedimento, mantenendone comunque la responsabilità.</w:t>
      </w:r>
    </w:p>
    <w:p w:rsidR="00772774" w:rsidRDefault="00772774">
      <w:pPr>
        <w:pStyle w:val="Corpotesto"/>
        <w:spacing w:before="10"/>
        <w:ind w:left="0"/>
        <w:rPr>
          <w:sz w:val="23"/>
        </w:rPr>
      </w:pPr>
    </w:p>
    <w:p w:rsidR="00772774" w:rsidRDefault="00AA428D">
      <w:pPr>
        <w:pStyle w:val="Titolo1"/>
        <w:ind w:left="664"/>
      </w:pPr>
      <w:r>
        <w:t>Articolo 11</w:t>
      </w:r>
      <w:r w:rsidR="005A2885">
        <w:t xml:space="preserve"> – Modalità di Accesso</w:t>
      </w:r>
    </w:p>
    <w:p w:rsidR="00772774" w:rsidRDefault="005A2885">
      <w:pPr>
        <w:pStyle w:val="Corpotesto"/>
        <w:ind w:right="111" w:firstLine="708"/>
        <w:jc w:val="both"/>
      </w:pPr>
      <w:proofErr w:type="gramStart"/>
      <w:r>
        <w:t>Il</w:t>
      </w:r>
      <w:proofErr w:type="gramEnd"/>
      <w:r>
        <w:t xml:space="preserve"> diritto di accesso può essere esercitato in via informale o formale comunque su richiesta motivata e si realizza attraverso l’esame del documento o l’estrazione di copia ovvero mediante altra modalità idonea a consentire l’esame dell’atto in qualsiasi forma ne sia rappresentato il contenuto. La visione degli atti o </w:t>
      </w:r>
      <w:proofErr w:type="gramStart"/>
      <w:r>
        <w:t>il</w:t>
      </w:r>
      <w:proofErr w:type="gramEnd"/>
      <w:r>
        <w:t xml:space="preserve"> rilascio di copie sono assicurati con immediatezza compatibilmente con le esigenze dell’Ufficio.</w:t>
      </w:r>
    </w:p>
    <w:p w:rsidR="00772774" w:rsidRDefault="005A2885">
      <w:pPr>
        <w:pStyle w:val="Corpotesto"/>
        <w:spacing w:before="2"/>
        <w:ind w:right="113" w:firstLine="708"/>
        <w:jc w:val="both"/>
      </w:pPr>
      <w:proofErr w:type="gramStart"/>
      <w:r>
        <w:t>Il</w:t>
      </w:r>
      <w:proofErr w:type="gramEnd"/>
      <w:r>
        <w:t xml:space="preserve"> richiedente deve indicare gli estremi del documento oggetto della richiesta ovvero gli elementi che ne consentano l’individuazione, specificare e, ove occorra, comprovare l’interesse diretto, concreto ed attuale corrispondente ad una situazione giuridicamente rilevante direttamente collegata al documento per il quale è chiesto l’acceso, nonché, dimostrare la propria identità e, ove occorra, i propri poteri di rappresentanza del soggetto interessato.</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11" w:firstLine="708"/>
        <w:jc w:val="both"/>
      </w:pPr>
      <w:r>
        <w:t xml:space="preserve">Coloro che presentano richiesta di accesso per conto di enti, persone giuridiche, associazioni o altri organismi, devono qualificarsi legali rappresentanti degli stessi ovvero dichiarare la carica ricoperta o la funzione svolta, che legittima l’esercizio </w:t>
      </w:r>
      <w:proofErr w:type="gramStart"/>
      <w:r>
        <w:t>del</w:t>
      </w:r>
      <w:proofErr w:type="gramEnd"/>
      <w:r>
        <w:t xml:space="preserve"> diritto per conto dei soggetti rappresentati.</w:t>
      </w:r>
    </w:p>
    <w:p w:rsidR="00772774" w:rsidRDefault="005A2885">
      <w:pPr>
        <w:pStyle w:val="Corpotesto"/>
        <w:ind w:right="117" w:firstLine="708"/>
        <w:jc w:val="both"/>
      </w:pPr>
      <w:r>
        <w:t xml:space="preserve">Qualora la richiesta pervenga mediante servizio postale, via fax o posta elettronica, la richiesta potrà essere evasa previa esibizione </w:t>
      </w:r>
      <w:proofErr w:type="gramStart"/>
      <w:r>
        <w:t>del</w:t>
      </w:r>
      <w:proofErr w:type="gramEnd"/>
      <w:r>
        <w:t xml:space="preserve"> documento di identità o trasmissione di copia del medesimo.</w:t>
      </w:r>
    </w:p>
    <w:p w:rsidR="00772774" w:rsidRDefault="00772774">
      <w:pPr>
        <w:pStyle w:val="Corpotesto"/>
        <w:spacing w:before="10"/>
        <w:ind w:left="0"/>
        <w:rPr>
          <w:sz w:val="23"/>
        </w:rPr>
      </w:pPr>
    </w:p>
    <w:p w:rsidR="00772774" w:rsidRDefault="00AA428D">
      <w:pPr>
        <w:pStyle w:val="Titolo1"/>
        <w:ind w:right="667"/>
      </w:pPr>
      <w:r>
        <w:t>Articolo 12</w:t>
      </w:r>
      <w:r w:rsidR="005A2885">
        <w:t xml:space="preserve"> – Accesso informale</w:t>
      </w:r>
    </w:p>
    <w:p w:rsidR="00772774" w:rsidRDefault="005A2885">
      <w:pPr>
        <w:pStyle w:val="Corpotesto"/>
        <w:ind w:right="111" w:firstLine="708"/>
        <w:jc w:val="both"/>
      </w:pPr>
      <w:r>
        <w:t>L’accesso informale è consentito qualora non vi siano dubbi sulla legittimazione del richiedente, sulla sua identità, sui suoi poteri rappresentativi, sulla sussistenza dell’interesse ed il documento sia immediatamente disponibile e può essere esercitato anche mediante richiesta verbale.</w:t>
      </w:r>
    </w:p>
    <w:p w:rsidR="00772774" w:rsidRDefault="005A2885">
      <w:pPr>
        <w:pStyle w:val="Corpotesto"/>
        <w:ind w:right="112" w:firstLine="708"/>
        <w:jc w:val="both"/>
      </w:pPr>
      <w:r>
        <w:t>La richiesta di accesso, esaminata immediatamente e senza formalità, è accolta dal Responsabile del procedimento competente a formare l’atto conclusivo del procedimento o a detenerlo stabilmente mediante esibizione del documento, eventuale trascrizione manuale dello stesso, estrazione di copia o esperimento congiunto di tali operazioni, ovvero altra modalità ritenuta idonea.</w:t>
      </w:r>
    </w:p>
    <w:p w:rsidR="00772774" w:rsidRDefault="005A2885">
      <w:pPr>
        <w:pStyle w:val="Corpotesto"/>
        <w:spacing w:before="2"/>
        <w:ind w:right="113" w:firstLine="708"/>
        <w:jc w:val="both"/>
      </w:pPr>
      <w:r>
        <w:t xml:space="preserve">Nel caso in cui le esigenze dell’Ufficio dovessero imporre una consegna differita, l’addetto indicherà </w:t>
      </w:r>
      <w:proofErr w:type="gramStart"/>
      <w:r>
        <w:t>il</w:t>
      </w:r>
      <w:proofErr w:type="gramEnd"/>
      <w:r>
        <w:t xml:space="preserve"> giorno in cui sarà possibile ritirare le riproduzioni, ovvero provvederà alla spedizione delle stesse.</w:t>
      </w:r>
    </w:p>
    <w:p w:rsidR="00772774" w:rsidRDefault="005A2885">
      <w:pPr>
        <w:pStyle w:val="Corpotesto"/>
        <w:ind w:right="109" w:firstLine="708"/>
        <w:jc w:val="both"/>
      </w:pPr>
      <w:r>
        <w:t xml:space="preserve">Al termine </w:t>
      </w:r>
      <w:proofErr w:type="gramStart"/>
      <w:r>
        <w:t>della</w:t>
      </w:r>
      <w:proofErr w:type="gramEnd"/>
      <w:r>
        <w:t xml:space="preserve"> visione o al momento del ritiro o della ricezione delle copie, il richiedente rilascerà apposita dichiarazione nella quale indicherà che la sua richiesta è stata soddisfatta.</w:t>
      </w:r>
    </w:p>
    <w:p w:rsidR="00772774" w:rsidRDefault="005A2885">
      <w:pPr>
        <w:pStyle w:val="Corpotesto"/>
        <w:ind w:right="116" w:firstLine="708"/>
        <w:jc w:val="both"/>
      </w:pPr>
      <w:r>
        <w:t xml:space="preserve">Il Responsabile del procedimento, qualora in base al contenuto </w:t>
      </w:r>
      <w:proofErr w:type="gramStart"/>
      <w:r>
        <w:t>del</w:t>
      </w:r>
      <w:proofErr w:type="gramEnd"/>
      <w:r>
        <w:t xml:space="preserve"> documento richiesto riscontri l’esistenza di controinteressati, invita l’interessato a presentare richiesta formale di accesso.</w:t>
      </w:r>
    </w:p>
    <w:p w:rsidR="00772774" w:rsidRDefault="00772774">
      <w:pPr>
        <w:pStyle w:val="Corpotesto"/>
        <w:spacing w:before="1"/>
        <w:ind w:left="0"/>
      </w:pPr>
    </w:p>
    <w:p w:rsidR="00772774" w:rsidRDefault="00AA428D">
      <w:pPr>
        <w:pStyle w:val="Titolo1"/>
      </w:pPr>
      <w:r>
        <w:t>Articolo 13</w:t>
      </w:r>
      <w:r w:rsidR="005A2885">
        <w:t xml:space="preserve"> - Accesso formale</w:t>
      </w:r>
    </w:p>
    <w:p w:rsidR="00772774" w:rsidRDefault="005A2885">
      <w:pPr>
        <w:pStyle w:val="Corpotesto"/>
        <w:ind w:right="114" w:firstLine="708"/>
        <w:jc w:val="both"/>
      </w:pPr>
      <w:proofErr w:type="gramStart"/>
      <w:r>
        <w:t>Qualora non sia possibile l’accoglimento immediato della richiesta in via informale, ovvero sorgano dubbi sulla legittimazione del richiedente, sulla sua identità, sui suoi poteri rappresentativi, sulla sussistenza dell’interesse meritevole di tutela alla stregua delle informazioni e della documentazione fornita o sull’accessibilità del documento o per l’esistenza di controinteressati, oppure nel caso in cui venga richiesto il rilascio di un documento in copia conforme all’originale, l’interessato è invitato a presentare richiesta d’accesso</w:t>
      </w:r>
      <w:r>
        <w:rPr>
          <w:spacing w:val="-5"/>
        </w:rPr>
        <w:t xml:space="preserve"> </w:t>
      </w:r>
      <w:r>
        <w:t>formale.</w:t>
      </w:r>
      <w:proofErr w:type="gramEnd"/>
    </w:p>
    <w:p w:rsidR="00772774" w:rsidRDefault="005A2885">
      <w:pPr>
        <w:pStyle w:val="Corpotesto"/>
        <w:ind w:left="816" w:right="179"/>
      </w:pPr>
      <w:r>
        <w:t>L’interessato può in ogni caso presentare richiesta formale d’accesso ai documenti. La richiesta di accesso deve contenere:</w:t>
      </w:r>
    </w:p>
    <w:p w:rsidR="00772774" w:rsidRDefault="005A2885">
      <w:pPr>
        <w:pStyle w:val="Paragrafoelenco"/>
        <w:numPr>
          <w:ilvl w:val="0"/>
          <w:numId w:val="9"/>
        </w:numPr>
        <w:tabs>
          <w:tab w:val="left" w:pos="817"/>
        </w:tabs>
        <w:spacing w:line="242" w:lineRule="auto"/>
        <w:ind w:right="110" w:hanging="360"/>
        <w:jc w:val="both"/>
        <w:rPr>
          <w:sz w:val="24"/>
        </w:rPr>
      </w:pPr>
      <w:r>
        <w:rPr>
          <w:sz w:val="24"/>
        </w:rPr>
        <w:t>le complete generalità del richiedente e dell’eventuale accompagnatore, con relativi recapiti e numeri di</w:t>
      </w:r>
      <w:r>
        <w:rPr>
          <w:spacing w:val="-7"/>
          <w:sz w:val="24"/>
        </w:rPr>
        <w:t xml:space="preserve"> </w:t>
      </w:r>
      <w:r>
        <w:rPr>
          <w:sz w:val="24"/>
        </w:rPr>
        <w:t>telefono;</w:t>
      </w:r>
    </w:p>
    <w:p w:rsidR="00772774" w:rsidRDefault="005A2885">
      <w:pPr>
        <w:pStyle w:val="Paragrafoelenco"/>
        <w:numPr>
          <w:ilvl w:val="0"/>
          <w:numId w:val="9"/>
        </w:numPr>
        <w:tabs>
          <w:tab w:val="left" w:pos="817"/>
        </w:tabs>
        <w:spacing w:line="280" w:lineRule="exact"/>
        <w:ind w:right="114" w:hanging="360"/>
        <w:jc w:val="both"/>
        <w:rPr>
          <w:sz w:val="24"/>
        </w:rPr>
      </w:pPr>
      <w:r>
        <w:rPr>
          <w:sz w:val="24"/>
        </w:rPr>
        <w:t>gli estremi del documento di identificazione del richiedente o la dichiarazione di conoscenza personale da parte dell’addetto alla</w:t>
      </w:r>
      <w:r>
        <w:rPr>
          <w:spacing w:val="-15"/>
          <w:sz w:val="24"/>
        </w:rPr>
        <w:t xml:space="preserve"> </w:t>
      </w:r>
      <w:r>
        <w:rPr>
          <w:sz w:val="24"/>
        </w:rPr>
        <w:t>ricezione;</w:t>
      </w:r>
    </w:p>
    <w:p w:rsidR="00772774" w:rsidRDefault="005A2885">
      <w:pPr>
        <w:pStyle w:val="Paragrafoelenco"/>
        <w:numPr>
          <w:ilvl w:val="0"/>
          <w:numId w:val="9"/>
        </w:numPr>
        <w:tabs>
          <w:tab w:val="left" w:pos="817"/>
        </w:tabs>
        <w:spacing w:line="278" w:lineRule="exact"/>
        <w:ind w:left="816"/>
        <w:rPr>
          <w:sz w:val="24"/>
        </w:rPr>
      </w:pPr>
      <w:r>
        <w:rPr>
          <w:sz w:val="24"/>
        </w:rPr>
        <w:t>l’eventuale titolo di rappresentanza del soggetto</w:t>
      </w:r>
      <w:r>
        <w:rPr>
          <w:spacing w:val="-20"/>
          <w:sz w:val="24"/>
        </w:rPr>
        <w:t xml:space="preserve"> </w:t>
      </w:r>
      <w:r>
        <w:rPr>
          <w:sz w:val="24"/>
        </w:rPr>
        <w:t>interessato;</w:t>
      </w:r>
    </w:p>
    <w:p w:rsidR="00772774" w:rsidRDefault="005A2885">
      <w:pPr>
        <w:pStyle w:val="Paragrafoelenco"/>
        <w:numPr>
          <w:ilvl w:val="0"/>
          <w:numId w:val="9"/>
        </w:numPr>
        <w:tabs>
          <w:tab w:val="left" w:pos="817"/>
        </w:tabs>
        <w:ind w:right="114" w:hanging="360"/>
        <w:jc w:val="both"/>
        <w:rPr>
          <w:sz w:val="24"/>
        </w:rPr>
      </w:pPr>
      <w:r>
        <w:rPr>
          <w:sz w:val="24"/>
        </w:rPr>
        <w:t>gli estremi del documento oggetto della richiesta ed eventualmente del procedimento in cui è inserito, ovvero, in caso di mancata conoscenza di essi, indicazione di tutti gli elementi che ne consentano</w:t>
      </w:r>
      <w:r>
        <w:rPr>
          <w:spacing w:val="-22"/>
          <w:sz w:val="24"/>
        </w:rPr>
        <w:t xml:space="preserve"> </w:t>
      </w:r>
      <w:r>
        <w:rPr>
          <w:sz w:val="24"/>
        </w:rPr>
        <w:t>l’individuazione;</w:t>
      </w:r>
    </w:p>
    <w:p w:rsidR="00772774" w:rsidRDefault="00772774">
      <w:pPr>
        <w:jc w:val="both"/>
        <w:rPr>
          <w:sz w:val="24"/>
        </w:rPr>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Paragrafoelenco"/>
        <w:numPr>
          <w:ilvl w:val="0"/>
          <w:numId w:val="9"/>
        </w:numPr>
        <w:tabs>
          <w:tab w:val="left" w:pos="817"/>
        </w:tabs>
        <w:spacing w:before="66"/>
        <w:ind w:right="117" w:hanging="360"/>
        <w:jc w:val="both"/>
        <w:rPr>
          <w:sz w:val="24"/>
        </w:rPr>
      </w:pPr>
      <w:r>
        <w:rPr>
          <w:sz w:val="24"/>
        </w:rPr>
        <w:t>l’indicazione delle modalità con cui si intende esercitare il diritto di accesso, specificando se si tratta di visione, di estrazione di copia o di entrambe ovvero di richiesta di copia</w:t>
      </w:r>
      <w:r>
        <w:rPr>
          <w:spacing w:val="-6"/>
          <w:sz w:val="24"/>
        </w:rPr>
        <w:t xml:space="preserve"> </w:t>
      </w:r>
      <w:r>
        <w:rPr>
          <w:sz w:val="24"/>
        </w:rPr>
        <w:t>conforme;</w:t>
      </w:r>
    </w:p>
    <w:p w:rsidR="00772774" w:rsidRDefault="005A2885">
      <w:pPr>
        <w:pStyle w:val="Paragrafoelenco"/>
        <w:numPr>
          <w:ilvl w:val="0"/>
          <w:numId w:val="9"/>
        </w:numPr>
        <w:tabs>
          <w:tab w:val="left" w:pos="817"/>
        </w:tabs>
        <w:ind w:right="115" w:hanging="360"/>
        <w:jc w:val="both"/>
        <w:rPr>
          <w:sz w:val="24"/>
        </w:rPr>
      </w:pPr>
      <w:r>
        <w:rPr>
          <w:sz w:val="24"/>
        </w:rPr>
        <w:t>l’indicazione delle modalità con cui si intende eventualmente ricevere la documentazione;</w:t>
      </w:r>
    </w:p>
    <w:p w:rsidR="00772774" w:rsidRDefault="005A2885">
      <w:pPr>
        <w:pStyle w:val="Paragrafoelenco"/>
        <w:numPr>
          <w:ilvl w:val="0"/>
          <w:numId w:val="9"/>
        </w:numPr>
        <w:tabs>
          <w:tab w:val="left" w:pos="817"/>
        </w:tabs>
        <w:spacing w:line="281" w:lineRule="exact"/>
        <w:ind w:left="816"/>
        <w:rPr>
          <w:sz w:val="24"/>
        </w:rPr>
      </w:pPr>
      <w:r>
        <w:rPr>
          <w:sz w:val="24"/>
        </w:rPr>
        <w:t>l’idonea motivazione da cui sia possibile valutare la legittimità</w:t>
      </w:r>
      <w:r>
        <w:rPr>
          <w:spacing w:val="-17"/>
          <w:sz w:val="24"/>
        </w:rPr>
        <w:t xml:space="preserve"> </w:t>
      </w:r>
      <w:r>
        <w:rPr>
          <w:sz w:val="24"/>
        </w:rPr>
        <w:t>dell’accesso;</w:t>
      </w:r>
    </w:p>
    <w:p w:rsidR="00772774" w:rsidRDefault="005A2885">
      <w:pPr>
        <w:pStyle w:val="Paragrafoelenco"/>
        <w:numPr>
          <w:ilvl w:val="0"/>
          <w:numId w:val="9"/>
        </w:numPr>
        <w:tabs>
          <w:tab w:val="left" w:pos="817"/>
        </w:tabs>
        <w:spacing w:before="2" w:line="281" w:lineRule="exact"/>
        <w:ind w:left="816"/>
        <w:rPr>
          <w:sz w:val="24"/>
        </w:rPr>
      </w:pPr>
      <w:proofErr w:type="gramStart"/>
      <w:r>
        <w:rPr>
          <w:sz w:val="24"/>
        </w:rPr>
        <w:t>la</w:t>
      </w:r>
      <w:proofErr w:type="gramEnd"/>
      <w:r>
        <w:rPr>
          <w:sz w:val="24"/>
        </w:rPr>
        <w:t xml:space="preserve"> data e la</w:t>
      </w:r>
      <w:r>
        <w:rPr>
          <w:spacing w:val="-8"/>
          <w:sz w:val="24"/>
        </w:rPr>
        <w:t xml:space="preserve"> </w:t>
      </w:r>
      <w:r>
        <w:rPr>
          <w:sz w:val="24"/>
        </w:rPr>
        <w:t>sottoscrizione.</w:t>
      </w:r>
    </w:p>
    <w:p w:rsidR="00772774" w:rsidRDefault="005A2885">
      <w:pPr>
        <w:pStyle w:val="Corpotesto"/>
        <w:ind w:right="111" w:firstLine="360"/>
        <w:jc w:val="both"/>
      </w:pPr>
      <w:r>
        <w:t xml:space="preserve">Ove pervenga una richiesta formale che riguardi un’Amministrazione diversa nei cui confronti </w:t>
      </w:r>
      <w:proofErr w:type="gramStart"/>
      <w:r>
        <w:t>il</w:t>
      </w:r>
      <w:proofErr w:type="gramEnd"/>
      <w:r>
        <w:t xml:space="preserve"> diritto di accesso deve essere esercitato, la stessa viene immediatamente trasmessa all’Amministrazione competente e di tale trasmissione è data comunicazione all’interessato.</w:t>
      </w:r>
    </w:p>
    <w:p w:rsidR="00772774" w:rsidRDefault="005A2885">
      <w:pPr>
        <w:pStyle w:val="Corpotesto"/>
        <w:ind w:right="118" w:firstLine="360"/>
        <w:jc w:val="both"/>
      </w:pPr>
      <w:r>
        <w:t xml:space="preserve">Qualora la richiesta pervenga mediante servizio postale, via fax o posta elettronica, la stessa potrà essere evasa previa esibizione </w:t>
      </w:r>
      <w:proofErr w:type="gramStart"/>
      <w:r>
        <w:t>del</w:t>
      </w:r>
      <w:proofErr w:type="gramEnd"/>
      <w:r>
        <w:t xml:space="preserve"> documento di identità o trasmissione di copia del medesimo.</w:t>
      </w:r>
    </w:p>
    <w:p w:rsidR="00772774" w:rsidRDefault="005A2885">
      <w:pPr>
        <w:pStyle w:val="Corpotesto"/>
        <w:spacing w:before="2"/>
        <w:ind w:right="111" w:firstLine="360"/>
        <w:jc w:val="both"/>
      </w:pPr>
      <w:r>
        <w:t xml:space="preserve">Ove la richiesta risulti irregolare o incompleta, il Responsabile del procedimento è tenuto a darne comunicazione al richiedente entro dieci giorni con raccomandata con avviso di ricevimento o con altro mezzo idoneo a comprovarne la ricezione. In tale caso, </w:t>
      </w:r>
      <w:proofErr w:type="gramStart"/>
      <w:r>
        <w:t>il</w:t>
      </w:r>
      <w:proofErr w:type="gramEnd"/>
      <w:r>
        <w:t xml:space="preserve"> termine del procedimento ricomincia a decorrere dalla data di presentazione della richiesta corretta.</w:t>
      </w:r>
    </w:p>
    <w:p w:rsidR="00772774" w:rsidRDefault="005A2885">
      <w:pPr>
        <w:pStyle w:val="Corpotesto"/>
        <w:ind w:right="117" w:firstLine="360"/>
        <w:jc w:val="both"/>
      </w:pPr>
      <w:proofErr w:type="gramStart"/>
      <w:r>
        <w:t>Il</w:t>
      </w:r>
      <w:proofErr w:type="gramEnd"/>
      <w:r>
        <w:t xml:space="preserve"> procedimento di accesso formale deve concludersi entro il termine di trenta giorni dalla data di protocollazione in arrivo della richiesta.</w:t>
      </w:r>
    </w:p>
    <w:p w:rsidR="00772774" w:rsidRDefault="00772774">
      <w:pPr>
        <w:pStyle w:val="Corpotesto"/>
        <w:spacing w:before="10"/>
        <w:ind w:left="0"/>
        <w:rPr>
          <w:sz w:val="23"/>
        </w:rPr>
      </w:pPr>
    </w:p>
    <w:p w:rsidR="00772774" w:rsidRDefault="00AA428D">
      <w:pPr>
        <w:pStyle w:val="Titolo1"/>
        <w:spacing w:line="240" w:lineRule="auto"/>
        <w:ind w:left="662"/>
      </w:pPr>
      <w:r>
        <w:t>Articolo 14</w:t>
      </w:r>
      <w:r w:rsidR="005A2885">
        <w:t xml:space="preserve"> - Notifica ai contro interessati</w:t>
      </w:r>
    </w:p>
    <w:p w:rsidR="00772774" w:rsidRDefault="005A2885">
      <w:pPr>
        <w:pStyle w:val="Corpotesto"/>
        <w:spacing w:before="2"/>
        <w:ind w:right="111" w:firstLine="708"/>
        <w:jc w:val="both"/>
      </w:pPr>
      <w:r>
        <w:t xml:space="preserve">Qualora, in base alla natura </w:t>
      </w:r>
      <w:proofErr w:type="gramStart"/>
      <w:r>
        <w:t>del</w:t>
      </w:r>
      <w:proofErr w:type="gramEnd"/>
      <w:r>
        <w:t xml:space="preserve"> documento richiesto o degli altri documenti in esso richiamati, risulti l’esistenza di controinteressati, il Responsabile del procedimento è tenuto a dare comunicazione agli stessi dell’istanza di accesso mediante telefax, raccomandata a/r oppure, se autorizzato, per via telematica.</w:t>
      </w:r>
    </w:p>
    <w:p w:rsidR="00772774" w:rsidRDefault="005A2885">
      <w:pPr>
        <w:pStyle w:val="Corpotesto"/>
        <w:spacing w:before="2"/>
        <w:ind w:right="110" w:firstLine="708"/>
        <w:jc w:val="both"/>
      </w:pPr>
      <w:r>
        <w:t xml:space="preserve">Entro dieci giorni dalla ricezione </w:t>
      </w:r>
      <w:proofErr w:type="gramStart"/>
      <w:r>
        <w:t>della</w:t>
      </w:r>
      <w:proofErr w:type="gramEnd"/>
      <w:r>
        <w:t xml:space="preserve"> suddetta comunicazione, i controinteressati possono presentare, anche per via telematica, motivata opposizione alla richiesta di accesso. Decorso tale termine, </w:t>
      </w:r>
      <w:proofErr w:type="gramStart"/>
      <w:r>
        <w:t>il</w:t>
      </w:r>
      <w:proofErr w:type="gramEnd"/>
      <w:r>
        <w:t xml:space="preserve"> Responsabile del procedimento provvede in merito all’istanza di accesso dopo aver accertato la ricezione della comunicazione della medesima da parte dei controinteressati.</w:t>
      </w:r>
    </w:p>
    <w:p w:rsidR="00772774" w:rsidRDefault="00772774">
      <w:pPr>
        <w:pStyle w:val="Corpotesto"/>
        <w:spacing w:before="10"/>
        <w:ind w:left="0"/>
        <w:rPr>
          <w:sz w:val="23"/>
        </w:rPr>
      </w:pPr>
    </w:p>
    <w:p w:rsidR="00772774" w:rsidRDefault="00AA428D">
      <w:pPr>
        <w:pStyle w:val="Titolo1"/>
        <w:ind w:right="667"/>
      </w:pPr>
      <w:r>
        <w:t>Articolo 15</w:t>
      </w:r>
      <w:r w:rsidR="005A2885">
        <w:t xml:space="preserve"> - Accoglimento della richiesta e modalità di accesso</w:t>
      </w:r>
    </w:p>
    <w:p w:rsidR="00772774" w:rsidRDefault="005A2885">
      <w:pPr>
        <w:pStyle w:val="Corpotesto"/>
        <w:ind w:right="110" w:firstLine="708"/>
        <w:jc w:val="both"/>
      </w:pPr>
      <w:r>
        <w:t xml:space="preserve">Ove non sussistano ragioni per differire o negare </w:t>
      </w:r>
      <w:proofErr w:type="gramStart"/>
      <w:r>
        <w:t>il</w:t>
      </w:r>
      <w:proofErr w:type="gramEnd"/>
      <w:r>
        <w:t xml:space="preserve"> diritto d’accesso, la richiesta viene accolta. La comunicazione dell’accoglimento </w:t>
      </w:r>
      <w:proofErr w:type="gramStart"/>
      <w:r>
        <w:t>della</w:t>
      </w:r>
      <w:proofErr w:type="gramEnd"/>
      <w:r>
        <w:t xml:space="preserve"> richiesta formale di accesso contiene l’indicazione della sede e dell’ufficio presso cui rivolgersi, nonché di un congruo periodo di tempo, comunque non inferiore a quindici giorni, per prendere visione dei documenti o per ottenerne copia.</w:t>
      </w:r>
    </w:p>
    <w:p w:rsidR="00772774" w:rsidRDefault="005A2885">
      <w:pPr>
        <w:pStyle w:val="Corpotesto"/>
        <w:spacing w:before="2"/>
        <w:ind w:right="111" w:firstLine="708"/>
        <w:jc w:val="both"/>
      </w:pPr>
      <w:r>
        <w:t xml:space="preserve">L’accoglimento </w:t>
      </w:r>
      <w:proofErr w:type="gramStart"/>
      <w:r>
        <w:t>della</w:t>
      </w:r>
      <w:proofErr w:type="gramEnd"/>
      <w:r>
        <w:t xml:space="preserve"> richiesta d’accesso ad un documento comporta, di norma, anche la facoltà di accesso agli altri documenti in esso richiamati.</w:t>
      </w:r>
    </w:p>
    <w:p w:rsidR="00772774" w:rsidRDefault="005A2885">
      <w:pPr>
        <w:pStyle w:val="Corpotesto"/>
        <w:ind w:right="118" w:firstLine="708"/>
        <w:jc w:val="both"/>
      </w:pPr>
      <w:r>
        <w:t xml:space="preserve">L’esame </w:t>
      </w:r>
      <w:proofErr w:type="gramStart"/>
      <w:r>
        <w:t>del</w:t>
      </w:r>
      <w:proofErr w:type="gramEnd"/>
      <w:r>
        <w:t xml:space="preserve"> documento avviene presso l’ufficio indicato nell’atto di accoglimento della richiesta, nelle ore di ufficio, alla presenza del personale addetto, ovvero nel giorno concordato dall’ufficio con il richiedente.</w:t>
      </w:r>
    </w:p>
    <w:p w:rsidR="00772774" w:rsidRDefault="005A2885">
      <w:pPr>
        <w:pStyle w:val="Corpotesto"/>
        <w:spacing w:before="1"/>
        <w:ind w:right="121" w:firstLine="708"/>
        <w:jc w:val="both"/>
      </w:pPr>
      <w:r>
        <w:t xml:space="preserve">I documenti </w:t>
      </w:r>
      <w:proofErr w:type="gramStart"/>
      <w:r>
        <w:t>sui</w:t>
      </w:r>
      <w:proofErr w:type="gramEnd"/>
      <w:r>
        <w:t xml:space="preserve"> quali è consentito l’accesso non possono essere asportati dal luogo presso cui sono dati in visione o comunque alterati in qualsiasi modo.</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10"/>
        <w:ind w:left="0"/>
        <w:rPr>
          <w:sz w:val="16"/>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11" w:firstLine="708"/>
        <w:jc w:val="both"/>
      </w:pPr>
      <w:r>
        <w:t xml:space="preserve">L’esame dei documenti è effettuato dal richiedente o da persona da lui incaricata, munita di delega scritta, con l’eventuale accompagnamento di altra persona di cui vanno specificate le generalità, che devono poi essere registrate in </w:t>
      </w:r>
      <w:proofErr w:type="gramStart"/>
      <w:r>
        <w:t>calce  alla</w:t>
      </w:r>
      <w:proofErr w:type="gramEnd"/>
      <w:r>
        <w:t xml:space="preserve"> richiesta.</w:t>
      </w:r>
    </w:p>
    <w:p w:rsidR="00772774" w:rsidRDefault="005A2885">
      <w:pPr>
        <w:pStyle w:val="Corpotesto"/>
        <w:ind w:right="110" w:firstLine="708"/>
        <w:jc w:val="both"/>
      </w:pPr>
      <w:r>
        <w:t xml:space="preserve">Trascorsi trenta giorni dalla comunicazione al richiedente dell’accettazione </w:t>
      </w:r>
      <w:proofErr w:type="gramStart"/>
      <w:r>
        <w:t>della</w:t>
      </w:r>
      <w:proofErr w:type="gramEnd"/>
      <w:r>
        <w:t xml:space="preserve"> richiesta di accesso senza che questi abbia preso visione del documento, il richiedente è considerato rinunciatario.</w:t>
      </w:r>
    </w:p>
    <w:p w:rsidR="00772774" w:rsidRDefault="00772774">
      <w:pPr>
        <w:pStyle w:val="Corpotesto"/>
        <w:spacing w:before="1"/>
        <w:ind w:left="0"/>
      </w:pPr>
    </w:p>
    <w:p w:rsidR="00772774" w:rsidRDefault="00AA428D">
      <w:pPr>
        <w:pStyle w:val="Titolo1"/>
        <w:ind w:left="2004" w:right="179"/>
        <w:jc w:val="left"/>
      </w:pPr>
      <w:r>
        <w:t>Articolo 16</w:t>
      </w:r>
      <w:r w:rsidR="005A2885">
        <w:t xml:space="preserve"> - Costi di riproduzione e di spedizione</w:t>
      </w:r>
    </w:p>
    <w:p w:rsidR="00772774" w:rsidRDefault="005A2885">
      <w:pPr>
        <w:pStyle w:val="Corpotesto"/>
        <w:ind w:right="109" w:firstLine="708"/>
        <w:jc w:val="both"/>
      </w:pPr>
      <w:r>
        <w:t xml:space="preserve">L’esercizio </w:t>
      </w:r>
      <w:proofErr w:type="gramStart"/>
      <w:r>
        <w:t>del</w:t>
      </w:r>
      <w:proofErr w:type="gramEnd"/>
      <w:r>
        <w:t xml:space="preserve"> diritto di accesso mediante visione dei documenti è gratuito, salvo il rimborso dei costi di ricerca e visura.</w:t>
      </w:r>
    </w:p>
    <w:p w:rsidR="00772774" w:rsidRDefault="005A2885">
      <w:pPr>
        <w:pStyle w:val="Corpotesto"/>
        <w:spacing w:before="2"/>
        <w:ind w:right="110" w:firstLine="708"/>
        <w:jc w:val="both"/>
      </w:pPr>
      <w:r>
        <w:t>Il rilascio di copia dei documenti è subordinato, oltre al rimborso dei costi diritti di ricerca e visura, al rimborso dei costi di riproduzione, al pagamento dell’imposta di bollo, ove previsto dalla legge, nonché dei costi dell’invio a mezzo posta quando richiesto.</w:t>
      </w:r>
    </w:p>
    <w:p w:rsidR="00772774" w:rsidRDefault="005A2885">
      <w:pPr>
        <w:pStyle w:val="Corpotesto"/>
        <w:ind w:right="111" w:firstLine="708"/>
        <w:jc w:val="both"/>
      </w:pPr>
      <w:r>
        <w:t xml:space="preserve">L’imposta di bollo è dovuta per </w:t>
      </w:r>
      <w:proofErr w:type="gramStart"/>
      <w:r>
        <w:t>il</w:t>
      </w:r>
      <w:proofErr w:type="gramEnd"/>
      <w:r>
        <w:t xml:space="preserve"> rilascio della copia conforme su eventuale richiesta dell’interessato, ai sensi del DPR 642/72, come modificato dal DPR 955/82, ed alla allegata tabella A.</w:t>
      </w:r>
    </w:p>
    <w:p w:rsidR="00772774" w:rsidRDefault="005A2885">
      <w:pPr>
        <w:pStyle w:val="Corpotesto"/>
        <w:spacing w:line="276" w:lineRule="auto"/>
        <w:ind w:right="119" w:firstLine="708"/>
        <w:jc w:val="both"/>
      </w:pPr>
      <w:r>
        <w:t xml:space="preserve">I costi delle </w:t>
      </w:r>
      <w:proofErr w:type="gramStart"/>
      <w:r>
        <w:t>marche</w:t>
      </w:r>
      <w:proofErr w:type="gramEnd"/>
      <w:r>
        <w:t xml:space="preserve"> sono calcolati per foglio, composto da quattro facciate unite o rilegate tra di loro in modo da costituire un atto unico recante nell’ultima facciata la dichiarazione di conformità all’originale, e sono determinati periodicamente per legge.</w:t>
      </w:r>
    </w:p>
    <w:p w:rsidR="00772774" w:rsidRDefault="005A2885">
      <w:pPr>
        <w:pStyle w:val="Corpotesto"/>
        <w:spacing w:line="273" w:lineRule="auto"/>
        <w:ind w:right="112" w:firstLine="708"/>
        <w:jc w:val="both"/>
      </w:pPr>
      <w:r>
        <w:t>Per i tabulati meccanografici e fogli scritti a mezzo stampa, l'imposta di bollo è dovuta per ogni 100 linee o frazione di 100 linee effettivamente utilizzate.</w:t>
      </w:r>
    </w:p>
    <w:p w:rsidR="00772774" w:rsidRDefault="005A2885">
      <w:pPr>
        <w:pStyle w:val="Corpotesto"/>
        <w:spacing w:before="3" w:line="276" w:lineRule="auto"/>
        <w:ind w:right="110" w:firstLine="708"/>
        <w:jc w:val="both"/>
      </w:pPr>
      <w:r>
        <w:t xml:space="preserve">L’importo (stabilito per legge, alla quale si rinvia per successivi adeguamenti) </w:t>
      </w:r>
      <w:proofErr w:type="gramStart"/>
      <w:r>
        <w:t>è  pari</w:t>
      </w:r>
      <w:proofErr w:type="gramEnd"/>
      <w:r>
        <w:t xml:space="preserve"> a euro 16,00 per marca da bollo ogni 4 fogli/facciate ovvero 100 linee scritte a mezzo stampa.</w:t>
      </w:r>
    </w:p>
    <w:p w:rsidR="00772774" w:rsidRDefault="005A2885">
      <w:pPr>
        <w:pStyle w:val="Corpotesto"/>
        <w:spacing w:before="1" w:line="273" w:lineRule="auto"/>
        <w:ind w:right="114" w:firstLine="708"/>
        <w:jc w:val="both"/>
      </w:pPr>
      <w:r>
        <w:t xml:space="preserve">Gli importi a carico </w:t>
      </w:r>
      <w:proofErr w:type="gramStart"/>
      <w:r>
        <w:t>del</w:t>
      </w:r>
      <w:proofErr w:type="gramEnd"/>
      <w:r>
        <w:t xml:space="preserve"> richiedente per il rilascio di copie, che comprendono i diritti di ricerca e visura, sono così determinati:</w:t>
      </w:r>
    </w:p>
    <w:p w:rsidR="00772774" w:rsidRDefault="005A2885">
      <w:pPr>
        <w:pStyle w:val="Paragrafoelenco"/>
        <w:numPr>
          <w:ilvl w:val="0"/>
          <w:numId w:val="8"/>
        </w:numPr>
        <w:tabs>
          <w:tab w:val="left" w:pos="817"/>
        </w:tabs>
        <w:spacing w:before="4"/>
        <w:ind w:right="110" w:hanging="360"/>
        <w:jc w:val="left"/>
        <w:rPr>
          <w:sz w:val="24"/>
        </w:rPr>
      </w:pPr>
      <w:r>
        <w:rPr>
          <w:sz w:val="24"/>
        </w:rPr>
        <w:t>euro 0,40 a facciata A4, per documenti che non necessitano oscuramento di dati di altri</w:t>
      </w:r>
      <w:r>
        <w:rPr>
          <w:spacing w:val="-7"/>
          <w:sz w:val="24"/>
        </w:rPr>
        <w:t xml:space="preserve"> </w:t>
      </w:r>
      <w:r>
        <w:rPr>
          <w:sz w:val="24"/>
        </w:rPr>
        <w:t>soggetti;</w:t>
      </w:r>
    </w:p>
    <w:p w:rsidR="00772774" w:rsidRDefault="005A2885">
      <w:pPr>
        <w:pStyle w:val="Paragrafoelenco"/>
        <w:numPr>
          <w:ilvl w:val="0"/>
          <w:numId w:val="8"/>
        </w:numPr>
        <w:tabs>
          <w:tab w:val="left" w:pos="817"/>
        </w:tabs>
        <w:ind w:right="110" w:hanging="360"/>
        <w:jc w:val="left"/>
        <w:rPr>
          <w:sz w:val="24"/>
        </w:rPr>
      </w:pPr>
      <w:r>
        <w:rPr>
          <w:sz w:val="24"/>
        </w:rPr>
        <w:t>euro 0,80 a facciata A3, per documenti che non necessitano oscuramento di dati di altri</w:t>
      </w:r>
      <w:r>
        <w:rPr>
          <w:spacing w:val="-7"/>
          <w:sz w:val="24"/>
        </w:rPr>
        <w:t xml:space="preserve"> </w:t>
      </w:r>
      <w:r>
        <w:rPr>
          <w:sz w:val="24"/>
        </w:rPr>
        <w:t>soggetti;</w:t>
      </w:r>
    </w:p>
    <w:p w:rsidR="00772774" w:rsidRDefault="005A2885">
      <w:pPr>
        <w:pStyle w:val="Paragrafoelenco"/>
        <w:numPr>
          <w:ilvl w:val="0"/>
          <w:numId w:val="8"/>
        </w:numPr>
        <w:tabs>
          <w:tab w:val="left" w:pos="817"/>
        </w:tabs>
        <w:spacing w:line="293" w:lineRule="exact"/>
        <w:ind w:left="816"/>
        <w:jc w:val="left"/>
        <w:rPr>
          <w:sz w:val="24"/>
        </w:rPr>
      </w:pPr>
      <w:r>
        <w:rPr>
          <w:sz w:val="24"/>
        </w:rPr>
        <w:t>euro 0,50 a facciata A4, per documenti che necessitano oscuramento di</w:t>
      </w:r>
      <w:r>
        <w:rPr>
          <w:spacing w:val="-18"/>
          <w:sz w:val="24"/>
        </w:rPr>
        <w:t xml:space="preserve"> </w:t>
      </w:r>
      <w:r>
        <w:rPr>
          <w:sz w:val="24"/>
        </w:rPr>
        <w:t>dati;</w:t>
      </w:r>
    </w:p>
    <w:p w:rsidR="00772774" w:rsidRDefault="005A2885">
      <w:pPr>
        <w:pStyle w:val="Paragrafoelenco"/>
        <w:numPr>
          <w:ilvl w:val="0"/>
          <w:numId w:val="8"/>
        </w:numPr>
        <w:tabs>
          <w:tab w:val="left" w:pos="817"/>
        </w:tabs>
        <w:ind w:left="816"/>
        <w:jc w:val="left"/>
        <w:rPr>
          <w:sz w:val="24"/>
        </w:rPr>
      </w:pPr>
      <w:r>
        <w:rPr>
          <w:sz w:val="24"/>
        </w:rPr>
        <w:t>euro 1,00 a facciata A3, per documenti che necessitano oscuramento di</w:t>
      </w:r>
      <w:r>
        <w:rPr>
          <w:spacing w:val="-21"/>
          <w:sz w:val="24"/>
        </w:rPr>
        <w:t xml:space="preserve"> </w:t>
      </w:r>
      <w:r>
        <w:rPr>
          <w:sz w:val="24"/>
        </w:rPr>
        <w:t>dati;</w:t>
      </w:r>
    </w:p>
    <w:p w:rsidR="00772774" w:rsidRDefault="005A2885">
      <w:pPr>
        <w:pStyle w:val="Paragrafoelenco"/>
        <w:numPr>
          <w:ilvl w:val="0"/>
          <w:numId w:val="8"/>
        </w:numPr>
        <w:tabs>
          <w:tab w:val="left" w:pos="817"/>
        </w:tabs>
        <w:ind w:left="816"/>
        <w:jc w:val="left"/>
        <w:rPr>
          <w:sz w:val="24"/>
        </w:rPr>
      </w:pPr>
      <w:r>
        <w:rPr>
          <w:sz w:val="24"/>
        </w:rPr>
        <w:t>euro 5,00 per riproduzione su</w:t>
      </w:r>
      <w:r>
        <w:rPr>
          <w:spacing w:val="-11"/>
          <w:sz w:val="24"/>
        </w:rPr>
        <w:t xml:space="preserve"> </w:t>
      </w:r>
      <w:r>
        <w:rPr>
          <w:sz w:val="24"/>
        </w:rPr>
        <w:t>CD;</w:t>
      </w:r>
    </w:p>
    <w:p w:rsidR="00772774" w:rsidRDefault="005A2885">
      <w:pPr>
        <w:pStyle w:val="Paragrafoelenco"/>
        <w:numPr>
          <w:ilvl w:val="0"/>
          <w:numId w:val="8"/>
        </w:numPr>
        <w:tabs>
          <w:tab w:val="left" w:pos="817"/>
        </w:tabs>
        <w:ind w:right="110" w:hanging="360"/>
        <w:rPr>
          <w:sz w:val="24"/>
        </w:rPr>
      </w:pPr>
      <w:proofErr w:type="gramStart"/>
      <w:r>
        <w:rPr>
          <w:sz w:val="24"/>
        </w:rPr>
        <w:t>euro</w:t>
      </w:r>
      <w:proofErr w:type="gramEnd"/>
      <w:r>
        <w:rPr>
          <w:sz w:val="24"/>
        </w:rPr>
        <w:t xml:space="preserve"> 10,00 per ogni controinteressato, comprensivi delle spese postali, qualora, in base alla natura del documento richiesto o degli altri documenti in esso richiamati, risulti necessario effettuare la comunicazione della richiesta mediante racc.</w:t>
      </w:r>
      <w:r>
        <w:rPr>
          <w:spacing w:val="-29"/>
          <w:sz w:val="24"/>
        </w:rPr>
        <w:t xml:space="preserve"> </w:t>
      </w:r>
      <w:r>
        <w:rPr>
          <w:sz w:val="24"/>
        </w:rPr>
        <w:t>A/R</w:t>
      </w:r>
    </w:p>
    <w:p w:rsidR="00772774" w:rsidRDefault="00772774">
      <w:pPr>
        <w:pStyle w:val="Corpotesto"/>
        <w:spacing w:before="11"/>
        <w:ind w:left="0"/>
        <w:rPr>
          <w:sz w:val="23"/>
        </w:rPr>
      </w:pPr>
    </w:p>
    <w:p w:rsidR="00772774" w:rsidRDefault="005A2885">
      <w:pPr>
        <w:pStyle w:val="Corpotesto"/>
        <w:ind w:right="179" w:firstLine="360"/>
      </w:pPr>
      <w:proofErr w:type="gramStart"/>
      <w:r>
        <w:t>Il</w:t>
      </w:r>
      <w:proofErr w:type="gramEnd"/>
      <w:r>
        <w:t xml:space="preserve"> pagamento deve essere effettuato all’atto della richiesta e, comunque, non oltre il momento del ritiro delle copie, mediante bonifico bancario intestato a:</w:t>
      </w:r>
    </w:p>
    <w:p w:rsidR="00772774" w:rsidRDefault="005A2885">
      <w:pPr>
        <w:pStyle w:val="Corpotesto"/>
        <w:ind w:right="3397" w:firstLine="708"/>
      </w:pPr>
      <w:r>
        <w:t>Ente per la gestione accentrata dei servizi condivisi tramite le seguenti coordinate:</w:t>
      </w:r>
    </w:p>
    <w:p w:rsidR="00772774" w:rsidRDefault="005A2885" w:rsidP="000D5684">
      <w:pPr>
        <w:pStyle w:val="Corpotesto"/>
        <w:numPr>
          <w:ilvl w:val="3"/>
          <w:numId w:val="12"/>
        </w:numPr>
        <w:spacing w:line="281" w:lineRule="exact"/>
        <w:ind w:right="3030"/>
      </w:pPr>
      <w:r>
        <w:t>conto</w:t>
      </w:r>
      <w:r w:rsidR="000D5684">
        <w:t xml:space="preserve"> corrente di tesoreria: Dati da richiedere direttamente alla Istituzione scolastica</w:t>
      </w:r>
    </w:p>
    <w:p w:rsidR="000D5684" w:rsidRDefault="005A2885" w:rsidP="000D5684">
      <w:pPr>
        <w:pStyle w:val="Corpotesto"/>
        <w:numPr>
          <w:ilvl w:val="3"/>
          <w:numId w:val="12"/>
        </w:numPr>
        <w:spacing w:line="281" w:lineRule="exact"/>
        <w:ind w:right="3030"/>
      </w:pPr>
      <w:r>
        <w:t>Codice IBAN</w:t>
      </w:r>
      <w:r w:rsidR="000D5684">
        <w:t>: Dati da richiedere direttamente alla Istituzione scolastica</w:t>
      </w:r>
    </w:p>
    <w:p w:rsidR="00772774" w:rsidRDefault="00772774" w:rsidP="000D5684">
      <w:pPr>
        <w:pStyle w:val="Corpotesto"/>
        <w:numPr>
          <w:ilvl w:val="3"/>
          <w:numId w:val="12"/>
        </w:numPr>
        <w:spacing w:line="281" w:lineRule="exact"/>
        <w:ind w:right="3030"/>
      </w:pPr>
    </w:p>
    <w:p w:rsidR="00772774" w:rsidRDefault="005A2885">
      <w:pPr>
        <w:pStyle w:val="Corpotesto"/>
        <w:spacing w:line="281" w:lineRule="exact"/>
        <w:ind w:right="179"/>
      </w:pPr>
      <w:proofErr w:type="gramStart"/>
      <w:r>
        <w:t>con</w:t>
      </w:r>
      <w:proofErr w:type="gramEnd"/>
      <w:r>
        <w:t xml:space="preserve"> indicazione specifica della causale: accesso atti + nome e cognome del richiedente</w:t>
      </w:r>
    </w:p>
    <w:p w:rsidR="00772774" w:rsidRDefault="00772774">
      <w:pPr>
        <w:spacing w:line="281" w:lineRule="exact"/>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AA428D">
      <w:pPr>
        <w:pStyle w:val="Titolo1"/>
        <w:spacing w:before="66" w:line="240" w:lineRule="auto"/>
        <w:ind w:right="666"/>
      </w:pPr>
      <w:r>
        <w:t>Articolo 17</w:t>
      </w:r>
      <w:r w:rsidR="005A2885">
        <w:t xml:space="preserve"> - Diniego di accesso</w:t>
      </w:r>
    </w:p>
    <w:p w:rsidR="00772774" w:rsidRDefault="005A2885">
      <w:pPr>
        <w:pStyle w:val="Corpotesto"/>
        <w:spacing w:before="2"/>
        <w:ind w:right="113" w:firstLine="708"/>
        <w:jc w:val="both"/>
      </w:pPr>
      <w:r>
        <w:t xml:space="preserve">Decorsi inutilmente trenta giorni decorrenti dalla presentazione </w:t>
      </w:r>
      <w:proofErr w:type="gramStart"/>
      <w:r>
        <w:t>della</w:t>
      </w:r>
      <w:proofErr w:type="gramEnd"/>
      <w:r>
        <w:t xml:space="preserve"> richiesta all'ufficio competente, questa si intende respinta.</w:t>
      </w:r>
    </w:p>
    <w:p w:rsidR="00772774" w:rsidRDefault="005A2885">
      <w:pPr>
        <w:pStyle w:val="Corpotesto"/>
        <w:ind w:right="110" w:firstLine="708"/>
        <w:jc w:val="both"/>
      </w:pPr>
      <w:proofErr w:type="gramStart"/>
      <w:r>
        <w:t>Il</w:t>
      </w:r>
      <w:proofErr w:type="gramEnd"/>
      <w:r>
        <w:t xml:space="preserve"> diritto di accesso è sempre escluso laddove non si riscontri la sussistenza di un interesse personale, concreto, diretto ed attuale, per la tutela di situazioni giuridicamente rilevanti.</w:t>
      </w:r>
    </w:p>
    <w:p w:rsidR="00772774" w:rsidRDefault="005A2885">
      <w:pPr>
        <w:pStyle w:val="Corpotesto"/>
        <w:spacing w:before="2"/>
        <w:ind w:right="110" w:firstLine="708"/>
        <w:jc w:val="both"/>
      </w:pPr>
      <w:r>
        <w:t xml:space="preserve">Ai sensi dell’art. 24 </w:t>
      </w:r>
      <w:proofErr w:type="gramStart"/>
      <w:r>
        <w:t>della</w:t>
      </w:r>
      <w:proofErr w:type="gramEnd"/>
      <w:r>
        <w:t xml:space="preserve"> L. 241/1990, il diritto di accesso viene altresì escluso nei confronti di:</w:t>
      </w:r>
    </w:p>
    <w:p w:rsidR="00772774" w:rsidRDefault="005A2885">
      <w:pPr>
        <w:pStyle w:val="Paragrafoelenco"/>
        <w:numPr>
          <w:ilvl w:val="0"/>
          <w:numId w:val="7"/>
        </w:numPr>
        <w:tabs>
          <w:tab w:val="left" w:pos="817"/>
        </w:tabs>
        <w:ind w:right="112" w:hanging="360"/>
        <w:rPr>
          <w:sz w:val="24"/>
        </w:rPr>
      </w:pPr>
      <w:r>
        <w:rPr>
          <w:sz w:val="24"/>
        </w:rPr>
        <w:t>documenti riguardanti l'attività dell’Ente diretta all'adozione di atti amministrativi generali, di pianificazione e di</w:t>
      </w:r>
      <w:r>
        <w:rPr>
          <w:spacing w:val="-18"/>
          <w:sz w:val="24"/>
        </w:rPr>
        <w:t xml:space="preserve"> </w:t>
      </w:r>
      <w:r>
        <w:rPr>
          <w:sz w:val="24"/>
        </w:rPr>
        <w:t>programmazione;</w:t>
      </w:r>
    </w:p>
    <w:p w:rsidR="00772774" w:rsidRDefault="005A2885">
      <w:pPr>
        <w:pStyle w:val="Paragrafoelenco"/>
        <w:numPr>
          <w:ilvl w:val="0"/>
          <w:numId w:val="7"/>
        </w:numPr>
        <w:tabs>
          <w:tab w:val="left" w:pos="817"/>
        </w:tabs>
        <w:spacing w:before="2"/>
        <w:ind w:right="116" w:hanging="360"/>
        <w:rPr>
          <w:sz w:val="24"/>
        </w:rPr>
      </w:pPr>
      <w:r>
        <w:rPr>
          <w:sz w:val="24"/>
        </w:rPr>
        <w:t>documenti amministrativi contenenti informazioni di carattere psicoattitudinale relativi a terzi nelle  procedure</w:t>
      </w:r>
      <w:r>
        <w:rPr>
          <w:spacing w:val="-13"/>
          <w:sz w:val="24"/>
        </w:rPr>
        <w:t xml:space="preserve"> </w:t>
      </w:r>
      <w:r>
        <w:rPr>
          <w:sz w:val="24"/>
        </w:rPr>
        <w:t>selettive;</w:t>
      </w:r>
    </w:p>
    <w:p w:rsidR="00772774" w:rsidRDefault="005A2885">
      <w:pPr>
        <w:pStyle w:val="Paragrafoelenco"/>
        <w:numPr>
          <w:ilvl w:val="0"/>
          <w:numId w:val="7"/>
        </w:numPr>
        <w:tabs>
          <w:tab w:val="left" w:pos="817"/>
        </w:tabs>
        <w:ind w:right="110" w:hanging="360"/>
        <w:rPr>
          <w:sz w:val="24"/>
        </w:rPr>
      </w:pPr>
      <w:r>
        <w:rPr>
          <w:sz w:val="24"/>
        </w:rPr>
        <w:t>documenti che riguardano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stati forniti all'Ente dagli stessi soggetti  cui  si</w:t>
      </w:r>
      <w:r>
        <w:rPr>
          <w:spacing w:val="-11"/>
          <w:sz w:val="24"/>
        </w:rPr>
        <w:t xml:space="preserve"> </w:t>
      </w:r>
      <w:r>
        <w:rPr>
          <w:sz w:val="24"/>
        </w:rPr>
        <w:t>riferiscono.</w:t>
      </w:r>
    </w:p>
    <w:p w:rsidR="00772774" w:rsidRDefault="005A2885">
      <w:pPr>
        <w:pStyle w:val="Corpotesto"/>
        <w:ind w:right="112" w:firstLine="708"/>
        <w:jc w:val="both"/>
      </w:pPr>
      <w:r>
        <w:t>Deve comunque essere garantito ai richiedenti l'accesso ai documenti amministrativi la cui conoscenza sia necessaria per curare o per difendere i propri interessi giuridici.</w:t>
      </w:r>
    </w:p>
    <w:p w:rsidR="00772774" w:rsidRDefault="005A2885">
      <w:pPr>
        <w:pStyle w:val="Corpotesto"/>
        <w:ind w:right="110" w:firstLine="708"/>
        <w:jc w:val="both"/>
      </w:pPr>
      <w:proofErr w:type="gramStart"/>
      <w:r>
        <w:t xml:space="preserve">Nel caso di documenti contenenti dati sensibili e giudiziari, l'accesso è consentito nei limiti in cui sia strettamente indispensabile </w:t>
      </w:r>
      <w:r>
        <w:rPr>
          <w:spacing w:val="2"/>
        </w:rPr>
        <w:t xml:space="preserve">e, </w:t>
      </w:r>
      <w:r>
        <w:t>in caso di dati  idonei  a  rivelare  lo   stato di salute, se la situazione giuridicamente rilevante che si intende tutelare con la richiesta di accesso ai documenti amministrativi è di rango almeno pari ai diritti dell'interessato, ovvero consiste in un diritto della personalità o in un altro diritto  o libertà fondamentale e</w:t>
      </w:r>
      <w:r>
        <w:rPr>
          <w:spacing w:val="-16"/>
        </w:rPr>
        <w:t xml:space="preserve"> </w:t>
      </w:r>
      <w:r>
        <w:t>inviolabile.</w:t>
      </w:r>
      <w:proofErr w:type="gramEnd"/>
    </w:p>
    <w:p w:rsidR="00772774" w:rsidRDefault="005A2885">
      <w:pPr>
        <w:pStyle w:val="Corpotesto"/>
        <w:ind w:right="111" w:firstLine="708"/>
        <w:jc w:val="both"/>
      </w:pPr>
      <w:r>
        <w:t xml:space="preserve">In ogni caso, i documenti non possono essere sottratti all'accesso ove sia sufficiente far ricorso al potere di differimento per assicurare una tutela agli interessi dei soggetti coinvolti nel provvedimento richiesto, ovvero per salvaguardare esigenze di riservatezza dell’Ente specie nella fase preparatoria di provvedimenti, in relazione a documenti la cui conoscenza possa compromettere </w:t>
      </w:r>
      <w:proofErr w:type="gramStart"/>
      <w:r>
        <w:t>il</w:t>
      </w:r>
      <w:proofErr w:type="gramEnd"/>
      <w:r>
        <w:t xml:space="preserve"> buon andamento dell’azione amministrativa.</w:t>
      </w:r>
    </w:p>
    <w:p w:rsidR="00772774" w:rsidRDefault="005A2885">
      <w:pPr>
        <w:pStyle w:val="Corpotesto"/>
        <w:spacing w:before="2"/>
        <w:ind w:right="113" w:firstLine="708"/>
        <w:jc w:val="both"/>
      </w:pPr>
      <w:r>
        <w:t xml:space="preserve">L’atto che dispone </w:t>
      </w:r>
      <w:proofErr w:type="gramStart"/>
      <w:r>
        <w:t>il</w:t>
      </w:r>
      <w:proofErr w:type="gramEnd"/>
      <w:r>
        <w:t xml:space="preserve"> differimento dell’accesso ne indica la motivazione e la durata, nei limiti strettamente necessari al rispetto delle finalità previste nel precedente comma ed è comunicato al richiedente, per iscritto, entro il termine stabilito per l’accesso.</w:t>
      </w:r>
    </w:p>
    <w:p w:rsidR="00772774" w:rsidRDefault="00772774">
      <w:pPr>
        <w:pStyle w:val="Corpotesto"/>
        <w:spacing w:before="1"/>
        <w:ind w:left="0"/>
      </w:pPr>
    </w:p>
    <w:p w:rsidR="00772774" w:rsidRDefault="00AA428D">
      <w:pPr>
        <w:pStyle w:val="Titolo1"/>
        <w:spacing w:line="240" w:lineRule="auto"/>
      </w:pPr>
      <w:r>
        <w:t>Articolo 18</w:t>
      </w:r>
      <w:r w:rsidR="005A2885">
        <w:t xml:space="preserve"> – Differimento accesso agli atti delle procedure di affidamento e di esecuzione dei contratti pubblici</w:t>
      </w:r>
    </w:p>
    <w:p w:rsidR="00772774" w:rsidRDefault="005A2885">
      <w:pPr>
        <w:pStyle w:val="Corpotesto"/>
        <w:ind w:right="111" w:firstLine="708"/>
        <w:jc w:val="both"/>
      </w:pPr>
      <w:r>
        <w:t>Fatta salva la disciplina prevista dall’art. 162 del D.Lgs 50/2016 per gli appalti secretati o la cui esecuzione richiede speciali misure di sicurezza, il diritto di accesso agli atti delle procedure di affidamento e di esecuzione dei contratti pubblici, ivi comprese le candidature e le offerte, è differito:</w:t>
      </w:r>
    </w:p>
    <w:p w:rsidR="00772774" w:rsidRDefault="005A2885">
      <w:pPr>
        <w:pStyle w:val="Paragrafoelenco"/>
        <w:numPr>
          <w:ilvl w:val="0"/>
          <w:numId w:val="6"/>
        </w:numPr>
        <w:tabs>
          <w:tab w:val="left" w:pos="817"/>
        </w:tabs>
        <w:ind w:right="117" w:hanging="360"/>
        <w:jc w:val="both"/>
        <w:rPr>
          <w:sz w:val="24"/>
        </w:rPr>
      </w:pPr>
      <w:r>
        <w:rPr>
          <w:sz w:val="24"/>
        </w:rPr>
        <w:t>nelle procedure aperte, in relazione all'elenco dei soggetti che hanno presentato offerte, fino alla scadenza del termine per la presentazione delle</w:t>
      </w:r>
      <w:r>
        <w:rPr>
          <w:spacing w:val="-16"/>
          <w:sz w:val="24"/>
        </w:rPr>
        <w:t xml:space="preserve"> </w:t>
      </w:r>
      <w:r>
        <w:rPr>
          <w:sz w:val="24"/>
        </w:rPr>
        <w:t>medesime;</w:t>
      </w:r>
    </w:p>
    <w:p w:rsidR="00772774" w:rsidRDefault="005A2885">
      <w:pPr>
        <w:pStyle w:val="Paragrafoelenco"/>
        <w:numPr>
          <w:ilvl w:val="0"/>
          <w:numId w:val="6"/>
        </w:numPr>
        <w:tabs>
          <w:tab w:val="left" w:pos="817"/>
        </w:tabs>
        <w:ind w:right="110" w:hanging="360"/>
        <w:jc w:val="both"/>
        <w:rPr>
          <w:sz w:val="24"/>
        </w:rPr>
      </w:pPr>
      <w:r>
        <w:rPr>
          <w:sz w:val="24"/>
        </w:rPr>
        <w:t>nelle procedure ristrette e negoziate e nelle gare informali, in relazione all'elenco dei soggetti che hanno fatto richiesta di invito o che hanno manifestato il loro interesse,</w:t>
      </w:r>
      <w:r>
        <w:rPr>
          <w:spacing w:val="20"/>
          <w:sz w:val="24"/>
        </w:rPr>
        <w:t xml:space="preserve"> </w:t>
      </w:r>
      <w:r>
        <w:rPr>
          <w:sz w:val="24"/>
        </w:rPr>
        <w:t>e</w:t>
      </w:r>
      <w:r>
        <w:rPr>
          <w:spacing w:val="17"/>
          <w:sz w:val="24"/>
        </w:rPr>
        <w:t xml:space="preserve"> </w:t>
      </w:r>
      <w:r>
        <w:rPr>
          <w:sz w:val="24"/>
        </w:rPr>
        <w:t>in</w:t>
      </w:r>
      <w:r>
        <w:rPr>
          <w:spacing w:val="20"/>
          <w:sz w:val="24"/>
        </w:rPr>
        <w:t xml:space="preserve"> </w:t>
      </w:r>
      <w:r>
        <w:rPr>
          <w:sz w:val="24"/>
        </w:rPr>
        <w:t>relazione</w:t>
      </w:r>
      <w:r>
        <w:rPr>
          <w:spacing w:val="20"/>
          <w:sz w:val="24"/>
        </w:rPr>
        <w:t xml:space="preserve"> </w:t>
      </w:r>
      <w:r>
        <w:rPr>
          <w:sz w:val="24"/>
        </w:rPr>
        <w:t>all'elenco</w:t>
      </w:r>
      <w:r>
        <w:rPr>
          <w:spacing w:val="19"/>
          <w:sz w:val="24"/>
        </w:rPr>
        <w:t xml:space="preserve"> </w:t>
      </w:r>
      <w:r>
        <w:rPr>
          <w:sz w:val="24"/>
        </w:rPr>
        <w:t>dei</w:t>
      </w:r>
      <w:r>
        <w:rPr>
          <w:spacing w:val="20"/>
          <w:sz w:val="24"/>
        </w:rPr>
        <w:t xml:space="preserve"> </w:t>
      </w:r>
      <w:r>
        <w:rPr>
          <w:sz w:val="24"/>
        </w:rPr>
        <w:t>soggetti</w:t>
      </w:r>
      <w:r>
        <w:rPr>
          <w:spacing w:val="20"/>
          <w:sz w:val="24"/>
        </w:rPr>
        <w:t xml:space="preserve"> </w:t>
      </w:r>
      <w:r>
        <w:rPr>
          <w:sz w:val="24"/>
        </w:rPr>
        <w:t>che</w:t>
      </w:r>
      <w:r>
        <w:rPr>
          <w:spacing w:val="19"/>
          <w:sz w:val="24"/>
        </w:rPr>
        <w:t xml:space="preserve"> </w:t>
      </w:r>
      <w:r>
        <w:rPr>
          <w:sz w:val="24"/>
        </w:rPr>
        <w:t>sono</w:t>
      </w:r>
      <w:r>
        <w:rPr>
          <w:spacing w:val="19"/>
          <w:sz w:val="24"/>
        </w:rPr>
        <w:t xml:space="preserve"> </w:t>
      </w:r>
      <w:r>
        <w:rPr>
          <w:sz w:val="24"/>
        </w:rPr>
        <w:t>stati</w:t>
      </w:r>
      <w:r>
        <w:rPr>
          <w:spacing w:val="20"/>
          <w:sz w:val="24"/>
        </w:rPr>
        <w:t xml:space="preserve"> </w:t>
      </w:r>
      <w:r>
        <w:rPr>
          <w:sz w:val="24"/>
        </w:rPr>
        <w:t>invitati</w:t>
      </w:r>
      <w:r>
        <w:rPr>
          <w:spacing w:val="17"/>
          <w:sz w:val="24"/>
        </w:rPr>
        <w:t xml:space="preserve"> </w:t>
      </w:r>
      <w:r>
        <w:rPr>
          <w:sz w:val="24"/>
        </w:rPr>
        <w:t>a</w:t>
      </w:r>
      <w:r>
        <w:rPr>
          <w:spacing w:val="19"/>
          <w:sz w:val="24"/>
        </w:rPr>
        <w:t xml:space="preserve"> </w:t>
      </w:r>
      <w:r>
        <w:rPr>
          <w:sz w:val="24"/>
        </w:rPr>
        <w:t>presentare</w:t>
      </w:r>
    </w:p>
    <w:p w:rsidR="00772774" w:rsidRDefault="00772774">
      <w:pPr>
        <w:jc w:val="both"/>
        <w:rPr>
          <w:sz w:val="24"/>
        </w:rPr>
        <w:sectPr w:rsidR="00772774">
          <w:footerReference w:type="default" r:id="rId17"/>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ind w:left="0"/>
        <w:rPr>
          <w:sz w:val="14"/>
        </w:rPr>
      </w:pPr>
    </w:p>
    <w:p w:rsidR="00772774" w:rsidRDefault="00772774">
      <w:pPr>
        <w:pStyle w:val="Corpotesto"/>
        <w:ind w:left="0"/>
        <w:rPr>
          <w:sz w:val="14"/>
        </w:rPr>
      </w:pPr>
    </w:p>
    <w:p w:rsidR="00772774" w:rsidRDefault="00772774">
      <w:pPr>
        <w:pStyle w:val="Corpotesto"/>
        <w:spacing w:before="5"/>
        <w:ind w:left="0"/>
        <w:rPr>
          <w:sz w:val="15"/>
        </w:rPr>
      </w:pPr>
    </w:p>
    <w:p w:rsidR="00772774" w:rsidRDefault="005A2885">
      <w:pPr>
        <w:pStyle w:val="Corpotesto"/>
        <w:ind w:left="828" w:right="111"/>
        <w:jc w:val="both"/>
      </w:pPr>
      <w:proofErr w:type="gramStart"/>
      <w:r>
        <w:t>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w:t>
      </w:r>
      <w:proofErr w:type="gramEnd"/>
    </w:p>
    <w:p w:rsidR="00772774" w:rsidRDefault="005A2885">
      <w:pPr>
        <w:pStyle w:val="Paragrafoelenco"/>
        <w:numPr>
          <w:ilvl w:val="0"/>
          <w:numId w:val="6"/>
        </w:numPr>
        <w:tabs>
          <w:tab w:val="left" w:pos="817"/>
        </w:tabs>
        <w:spacing w:before="2" w:line="281" w:lineRule="exact"/>
        <w:ind w:left="816"/>
        <w:rPr>
          <w:sz w:val="24"/>
        </w:rPr>
      </w:pPr>
      <w:r>
        <w:rPr>
          <w:sz w:val="24"/>
        </w:rPr>
        <w:t>in relazione alle offerte, fino</w:t>
      </w:r>
      <w:r>
        <w:rPr>
          <w:spacing w:val="-18"/>
          <w:sz w:val="24"/>
        </w:rPr>
        <w:t xml:space="preserve"> </w:t>
      </w:r>
      <w:r>
        <w:rPr>
          <w:sz w:val="24"/>
        </w:rPr>
        <w:t>all'aggiudicazione;</w:t>
      </w:r>
    </w:p>
    <w:p w:rsidR="00772774" w:rsidRDefault="005A2885">
      <w:pPr>
        <w:pStyle w:val="Paragrafoelenco"/>
        <w:numPr>
          <w:ilvl w:val="0"/>
          <w:numId w:val="6"/>
        </w:numPr>
        <w:tabs>
          <w:tab w:val="left" w:pos="817"/>
        </w:tabs>
        <w:ind w:right="113" w:hanging="360"/>
        <w:jc w:val="both"/>
        <w:rPr>
          <w:sz w:val="24"/>
        </w:rPr>
      </w:pPr>
      <w:proofErr w:type="gramStart"/>
      <w:r>
        <w:rPr>
          <w:sz w:val="24"/>
        </w:rPr>
        <w:t>in</w:t>
      </w:r>
      <w:proofErr w:type="gramEnd"/>
      <w:r>
        <w:rPr>
          <w:sz w:val="24"/>
        </w:rPr>
        <w:t xml:space="preserve"> relazione al procedimento di verifica della anomalia dell'offerta, fino all'aggiudicazione.</w:t>
      </w:r>
    </w:p>
    <w:p w:rsidR="00772774" w:rsidRDefault="005A2885">
      <w:pPr>
        <w:pStyle w:val="Corpotesto"/>
        <w:ind w:right="113" w:firstLine="708"/>
        <w:jc w:val="both"/>
      </w:pPr>
      <w:r>
        <w:t xml:space="preserve">Gli atti di cui sopra indicati </w:t>
      </w:r>
      <w:proofErr w:type="gramStart"/>
      <w:r>
        <w:t>non possono</w:t>
      </w:r>
      <w:proofErr w:type="gramEnd"/>
      <w:r>
        <w:t xml:space="preserve"> essere comunicati a terzi o resi in qualsiasi altro modo noti fino alla scadenza dei termini ivi previsti.</w:t>
      </w:r>
    </w:p>
    <w:p w:rsidR="00772774" w:rsidRDefault="005A2885">
      <w:pPr>
        <w:pStyle w:val="Corpotesto"/>
        <w:ind w:right="111" w:firstLine="708"/>
        <w:jc w:val="both"/>
      </w:pPr>
      <w:r>
        <w:t xml:space="preserve">L'inosservanza di quanto previsto </w:t>
      </w:r>
      <w:proofErr w:type="gramStart"/>
      <w:r>
        <w:t>dai</w:t>
      </w:r>
      <w:proofErr w:type="gramEnd"/>
      <w:r>
        <w:t xml:space="preserve"> due precedenti commi rileva ai fini dell’applicazione dell'articolo 326 del codice penale sulla rivelazione ed utilizzazione di segreti di ufficio per i pubblici ufficiali o per gli incaricati di pubblici servizi.</w:t>
      </w:r>
    </w:p>
    <w:p w:rsidR="00772774" w:rsidRDefault="00772774">
      <w:pPr>
        <w:pStyle w:val="Corpotesto"/>
        <w:spacing w:before="1"/>
        <w:ind w:left="0"/>
      </w:pPr>
    </w:p>
    <w:p w:rsidR="00772774" w:rsidRDefault="00AA428D">
      <w:pPr>
        <w:pStyle w:val="Titolo1"/>
        <w:spacing w:line="240" w:lineRule="auto"/>
        <w:ind w:left="661"/>
      </w:pPr>
      <w:r>
        <w:t>Articolo 19</w:t>
      </w:r>
      <w:r w:rsidR="005A2885">
        <w:t xml:space="preserve"> – Esclusione dell’accesso e divieto di divulgazione degli atti delle procedure di affidamento e di esecuzione dei contratti pubblici</w:t>
      </w:r>
    </w:p>
    <w:p w:rsidR="00772774" w:rsidRDefault="005A2885">
      <w:pPr>
        <w:pStyle w:val="Corpotesto"/>
        <w:ind w:right="111" w:firstLine="360"/>
        <w:jc w:val="both"/>
      </w:pPr>
      <w:r>
        <w:t xml:space="preserve">Fatta salva la disciplina prevista dall’art. 162 </w:t>
      </w:r>
      <w:proofErr w:type="gramStart"/>
      <w:r>
        <w:t>del</w:t>
      </w:r>
      <w:proofErr w:type="gramEnd"/>
      <w:r>
        <w:t xml:space="preserve"> D.Lgs 50/2016 per gli appalti secretati o la cui esecuzione richiede speciali misure di sicurezza, sono esclusi il diritto di accesso e ogni forma di divulgazione degli atti delle procedure di affidamento e di esecuzione dei contratti pubblici in</w:t>
      </w:r>
      <w:r>
        <w:rPr>
          <w:spacing w:val="-12"/>
        </w:rPr>
        <w:t xml:space="preserve"> </w:t>
      </w:r>
      <w:r>
        <w:t>relazione:</w:t>
      </w:r>
    </w:p>
    <w:p w:rsidR="00772774" w:rsidRDefault="005A2885">
      <w:pPr>
        <w:pStyle w:val="Paragrafoelenco"/>
        <w:numPr>
          <w:ilvl w:val="0"/>
          <w:numId w:val="5"/>
        </w:numPr>
        <w:tabs>
          <w:tab w:val="left" w:pos="817"/>
        </w:tabs>
        <w:ind w:right="117" w:hanging="360"/>
        <w:jc w:val="both"/>
        <w:rPr>
          <w:sz w:val="24"/>
        </w:rPr>
      </w:pPr>
      <w:r>
        <w:rPr>
          <w:sz w:val="24"/>
        </w:rPr>
        <w:t>alle informazioni fornite nell'ambito dell'offerta o a giustificazione della medesima che costituiscano, secondo motivata e comprovata dichiarazione dell'offerente, segreti tecnici o</w:t>
      </w:r>
      <w:r>
        <w:rPr>
          <w:spacing w:val="-8"/>
          <w:sz w:val="24"/>
        </w:rPr>
        <w:t xml:space="preserve"> </w:t>
      </w:r>
      <w:r>
        <w:rPr>
          <w:sz w:val="24"/>
        </w:rPr>
        <w:t>commerciali;</w:t>
      </w:r>
    </w:p>
    <w:p w:rsidR="00772774" w:rsidRDefault="005A2885">
      <w:pPr>
        <w:pStyle w:val="Paragrafoelenco"/>
        <w:numPr>
          <w:ilvl w:val="0"/>
          <w:numId w:val="5"/>
        </w:numPr>
        <w:tabs>
          <w:tab w:val="left" w:pos="817"/>
        </w:tabs>
        <w:ind w:right="112" w:hanging="360"/>
        <w:jc w:val="both"/>
        <w:rPr>
          <w:sz w:val="24"/>
        </w:rPr>
      </w:pPr>
      <w:r>
        <w:rPr>
          <w:sz w:val="24"/>
        </w:rPr>
        <w:t>ai pareri legali acquisiti dai soggetti tenuti all'applicazione del nuovo codice dei contratti di cui al D.Lgs 50/2016, per la soluzione di liti, potenziali o in atto,  relative ai contratti</w:t>
      </w:r>
      <w:r>
        <w:rPr>
          <w:spacing w:val="-15"/>
          <w:sz w:val="24"/>
        </w:rPr>
        <w:t xml:space="preserve"> </w:t>
      </w:r>
      <w:r>
        <w:rPr>
          <w:sz w:val="24"/>
        </w:rPr>
        <w:t>pubblici;</w:t>
      </w:r>
    </w:p>
    <w:p w:rsidR="00772774" w:rsidRDefault="005A2885">
      <w:pPr>
        <w:pStyle w:val="Paragrafoelenco"/>
        <w:numPr>
          <w:ilvl w:val="0"/>
          <w:numId w:val="5"/>
        </w:numPr>
        <w:tabs>
          <w:tab w:val="left" w:pos="817"/>
        </w:tabs>
        <w:spacing w:before="2"/>
        <w:ind w:right="120" w:hanging="360"/>
        <w:jc w:val="both"/>
        <w:rPr>
          <w:sz w:val="24"/>
        </w:rPr>
      </w:pPr>
      <w:r>
        <w:rPr>
          <w:sz w:val="24"/>
        </w:rPr>
        <w:t>alle relazioni riservate del direttore dei lavori e dell'organo di collaudo sulle domande e sulle riserve del soggetto esecutore del</w:t>
      </w:r>
      <w:r>
        <w:rPr>
          <w:spacing w:val="-21"/>
          <w:sz w:val="24"/>
        </w:rPr>
        <w:t xml:space="preserve"> </w:t>
      </w:r>
      <w:r>
        <w:rPr>
          <w:sz w:val="24"/>
        </w:rPr>
        <w:t>contratto;</w:t>
      </w:r>
    </w:p>
    <w:p w:rsidR="00772774" w:rsidRDefault="005A2885">
      <w:pPr>
        <w:pStyle w:val="Paragrafoelenco"/>
        <w:numPr>
          <w:ilvl w:val="0"/>
          <w:numId w:val="5"/>
        </w:numPr>
        <w:tabs>
          <w:tab w:val="left" w:pos="817"/>
        </w:tabs>
        <w:ind w:right="111" w:hanging="360"/>
        <w:jc w:val="both"/>
        <w:rPr>
          <w:sz w:val="24"/>
        </w:rPr>
      </w:pPr>
      <w:proofErr w:type="gramStart"/>
      <w:r>
        <w:rPr>
          <w:sz w:val="24"/>
        </w:rPr>
        <w:t>alle</w:t>
      </w:r>
      <w:proofErr w:type="gramEnd"/>
      <w:r>
        <w:rPr>
          <w:sz w:val="24"/>
        </w:rPr>
        <w:t xml:space="preserve"> soluzioni tecniche e ai programmi per elaboratore utilizzati dalla stazione appaltante o dal gestore del sistema informatico per le aste elettroniche, ove coperti da diritti di privativa</w:t>
      </w:r>
      <w:r>
        <w:rPr>
          <w:spacing w:val="-16"/>
          <w:sz w:val="24"/>
        </w:rPr>
        <w:t xml:space="preserve"> </w:t>
      </w:r>
      <w:r>
        <w:rPr>
          <w:sz w:val="24"/>
        </w:rPr>
        <w:t>intellettuale.</w:t>
      </w:r>
    </w:p>
    <w:p w:rsidR="00772774" w:rsidRDefault="005A2885">
      <w:pPr>
        <w:pStyle w:val="Corpotesto"/>
        <w:ind w:right="114" w:firstLine="708"/>
        <w:jc w:val="both"/>
      </w:pPr>
      <w:r>
        <w:t xml:space="preserve">In relazione alle informazioni fornite nell'ambito dell'offerta o </w:t>
      </w:r>
      <w:proofErr w:type="gramStart"/>
      <w:r>
        <w:t>a  giustificazione</w:t>
      </w:r>
      <w:proofErr w:type="gramEnd"/>
      <w:r>
        <w:t xml:space="preserve"> della medesima che costituiscano, secondo motivata e comprovata dichiarazione dell'offerente, segreti tecnici o commerciali, è consentito l'accesso al concorrente ai fini della difesa in giudizio dei propri interessi in relazione alla procedura di affidamento del contratto.</w:t>
      </w:r>
    </w:p>
    <w:p w:rsidR="00772774" w:rsidRDefault="005A2885">
      <w:pPr>
        <w:pStyle w:val="Corpotesto"/>
        <w:ind w:right="115" w:firstLine="708"/>
        <w:jc w:val="both"/>
      </w:pPr>
      <w:r>
        <w:t xml:space="preserve">Le stazioni appaltanti possono imporre agli operatori economici condizioni intese a proteggere </w:t>
      </w:r>
      <w:proofErr w:type="gramStart"/>
      <w:r>
        <w:t>il</w:t>
      </w:r>
      <w:proofErr w:type="gramEnd"/>
      <w:r>
        <w:t xml:space="preserve"> carattere di riservatezza delle informazioni che le amministrazioni aggiudicatrici rendono disponibili durante tutta la procedura di appalto.</w:t>
      </w:r>
    </w:p>
    <w:p w:rsidR="00772774" w:rsidRDefault="00772774">
      <w:pPr>
        <w:pStyle w:val="Corpotesto"/>
        <w:spacing w:before="10"/>
        <w:ind w:left="0"/>
        <w:rPr>
          <w:sz w:val="23"/>
        </w:rPr>
      </w:pPr>
    </w:p>
    <w:p w:rsidR="00772774" w:rsidRDefault="00AA428D">
      <w:pPr>
        <w:pStyle w:val="Titolo1"/>
      </w:pPr>
      <w:r>
        <w:t>Articolo 20</w:t>
      </w:r>
      <w:r w:rsidR="005A2885">
        <w:t xml:space="preserve"> – Ricorso al T.A.R.</w:t>
      </w:r>
    </w:p>
    <w:p w:rsidR="00772774" w:rsidRDefault="005A2885">
      <w:pPr>
        <w:pStyle w:val="Corpotesto"/>
        <w:ind w:right="110" w:firstLine="708"/>
        <w:jc w:val="both"/>
      </w:pPr>
      <w:r>
        <w:t xml:space="preserve">Contro le decisioni e contro </w:t>
      </w:r>
      <w:proofErr w:type="gramStart"/>
      <w:r>
        <w:t>il</w:t>
      </w:r>
      <w:proofErr w:type="gramEnd"/>
      <w:r>
        <w:t xml:space="preserve"> silenzio sulle istanze di accesso ai documenti amministrativi è ammesso il ricorso al Tribunale Amministrativo Regionale entro trenta giorni dalla conoscenza della decisione impugnata o dalla formazione del silenzio   rigetto,</w:t>
      </w:r>
    </w:p>
    <w:p w:rsidR="00772774" w:rsidRDefault="00772774">
      <w:pPr>
        <w:jc w:val="both"/>
        <w:sectPr w:rsidR="00772774">
          <w:footerReference w:type="default" r:id="rId18"/>
          <w:pgSz w:w="11910" w:h="16840"/>
          <w:pgMar w:top="940" w:right="1300" w:bottom="1140" w:left="1140" w:header="738" w:footer="960" w:gutter="0"/>
          <w:pgNumType w:start="11"/>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left="147" w:right="151"/>
        <w:jc w:val="center"/>
      </w:pPr>
      <w:proofErr w:type="gramStart"/>
      <w:r>
        <w:t>mediante</w:t>
      </w:r>
      <w:proofErr w:type="gramEnd"/>
      <w:r>
        <w:t xml:space="preserve"> notificazione all'Ente e ad almeno un controinteressato, secondo quanto disposto dall’art. 116 </w:t>
      </w:r>
      <w:proofErr w:type="gramStart"/>
      <w:r>
        <w:t>del</w:t>
      </w:r>
      <w:proofErr w:type="gramEnd"/>
      <w:r>
        <w:t xml:space="preserve"> Codice del processo amministrativo di cui al D.Lgs. n. 104/2010.</w:t>
      </w:r>
    </w:p>
    <w:p w:rsidR="00772774" w:rsidRDefault="00772774">
      <w:pPr>
        <w:pStyle w:val="Corpotesto"/>
        <w:spacing w:before="10"/>
        <w:ind w:left="0"/>
        <w:rPr>
          <w:sz w:val="23"/>
        </w:rPr>
      </w:pPr>
    </w:p>
    <w:p w:rsidR="00772774" w:rsidRDefault="00AA428D">
      <w:pPr>
        <w:pStyle w:val="Titolo1"/>
        <w:ind w:left="661"/>
      </w:pPr>
      <w:r>
        <w:t>Articolo 21</w:t>
      </w:r>
      <w:r w:rsidR="005A2885">
        <w:t xml:space="preserve"> - Archiviazione delle richieste di accesso</w:t>
      </w:r>
    </w:p>
    <w:p w:rsidR="00772774" w:rsidRDefault="005A2885">
      <w:pPr>
        <w:pStyle w:val="Corpotesto"/>
        <w:ind w:right="110" w:firstLine="708"/>
        <w:jc w:val="both"/>
      </w:pPr>
      <w:r>
        <w:t xml:space="preserve">Le richieste di accesso formale, debitamente protocollate, devono </w:t>
      </w:r>
      <w:proofErr w:type="gramStart"/>
      <w:r>
        <w:t>essere  conservate</w:t>
      </w:r>
      <w:proofErr w:type="gramEnd"/>
      <w:r>
        <w:t xml:space="preserve"> in archivio secondo quanto previsto dal massimario di scarto dell’Ente vigente al momento della richiesta</w:t>
      </w:r>
      <w:r>
        <w:rPr>
          <w:spacing w:val="-7"/>
        </w:rPr>
        <w:t xml:space="preserve"> </w:t>
      </w:r>
      <w:r>
        <w:t>stessa.</w:t>
      </w:r>
    </w:p>
    <w:p w:rsidR="00772774" w:rsidRDefault="00772774">
      <w:pPr>
        <w:pStyle w:val="Corpotesto"/>
        <w:spacing w:before="10"/>
        <w:ind w:left="0"/>
        <w:rPr>
          <w:sz w:val="23"/>
        </w:rPr>
      </w:pPr>
    </w:p>
    <w:p w:rsidR="00772774" w:rsidRDefault="005A2885">
      <w:pPr>
        <w:pStyle w:val="Titolo1"/>
        <w:spacing w:line="240" w:lineRule="auto"/>
        <w:ind w:left="664"/>
      </w:pPr>
      <w:r>
        <w:t>CAPO III - ACCESSO CIVICO A DATI, INFORMAZIONI E DOCUMENTI</w:t>
      </w:r>
    </w:p>
    <w:p w:rsidR="00772774" w:rsidRDefault="00772774">
      <w:pPr>
        <w:pStyle w:val="Corpotesto"/>
        <w:spacing w:before="1"/>
        <w:ind w:left="0"/>
        <w:rPr>
          <w:b/>
        </w:rPr>
      </w:pPr>
    </w:p>
    <w:p w:rsidR="00772774" w:rsidRDefault="00AA428D">
      <w:pPr>
        <w:spacing w:line="281" w:lineRule="exact"/>
        <w:ind w:left="661" w:right="669"/>
        <w:jc w:val="center"/>
        <w:rPr>
          <w:b/>
          <w:sz w:val="24"/>
        </w:rPr>
      </w:pPr>
      <w:r>
        <w:rPr>
          <w:b/>
          <w:sz w:val="24"/>
        </w:rPr>
        <w:t>Articolo 22</w:t>
      </w:r>
      <w:r w:rsidR="005A2885">
        <w:rPr>
          <w:b/>
          <w:sz w:val="24"/>
        </w:rPr>
        <w:t xml:space="preserve"> – Oggetto dell’accesso civico</w:t>
      </w:r>
    </w:p>
    <w:p w:rsidR="00772774" w:rsidRDefault="005A2885">
      <w:pPr>
        <w:pStyle w:val="Corpotesto"/>
        <w:ind w:right="110" w:firstLine="708"/>
        <w:jc w:val="both"/>
      </w:pPr>
      <w:r>
        <w:t xml:space="preserve">L'obbligo previsto dalla normativa vigente in capo </w:t>
      </w:r>
      <w:proofErr w:type="gramStart"/>
      <w:r>
        <w:t>al</w:t>
      </w:r>
      <w:r w:rsidR="002523DB">
        <w:t xml:space="preserve">L’ENTE </w:t>
      </w:r>
      <w:r>
        <w:t xml:space="preserve"> di</w:t>
      </w:r>
      <w:proofErr w:type="gramEnd"/>
      <w:r>
        <w:t xml:space="preserve"> pubblicare  documenti, informazioni o dati comporta il diritto di chiunque di richiedere i medesimi, nei casi in cui sia stata omessa la loro</w:t>
      </w:r>
      <w:r>
        <w:rPr>
          <w:spacing w:val="-24"/>
        </w:rPr>
        <w:t xml:space="preserve"> </w:t>
      </w:r>
      <w:r>
        <w:t>pubblicazione.</w:t>
      </w:r>
    </w:p>
    <w:p w:rsidR="00772774" w:rsidRDefault="005A2885">
      <w:pPr>
        <w:pStyle w:val="Corpotesto"/>
        <w:spacing w:before="2"/>
        <w:ind w:right="110" w:firstLine="708"/>
        <w:jc w:val="both"/>
      </w:pPr>
      <w:r>
        <w:t xml:space="preserve">Chiunque, inoltre, ha diritto di accedere ai dati e ai documenti detenuti </w:t>
      </w:r>
      <w:proofErr w:type="gramStart"/>
      <w:r w:rsidR="002523DB">
        <w:t xml:space="preserve">DALL’ENTE </w:t>
      </w:r>
      <w:r>
        <w:t>,</w:t>
      </w:r>
      <w:proofErr w:type="gramEnd"/>
      <w:r>
        <w:t xml:space="preserve"> ulteriori rispetto a quelli oggetto di pubblicazione ai sensi del D.Lgs 33/2013, nel rispetto dei limiti relativi alla tutela di interessi giuridicamente rilevanti secondo quanto previsto dall’articolo 5-bis del medesimo Decreto.</w:t>
      </w:r>
    </w:p>
    <w:p w:rsidR="00772774" w:rsidRDefault="005A2885">
      <w:pPr>
        <w:pStyle w:val="Corpotesto"/>
        <w:spacing w:before="2"/>
        <w:ind w:right="179"/>
      </w:pPr>
      <w:r>
        <w:t xml:space="preserve">Decorsi i termini di pubblicazione obbligatoria ai sensi </w:t>
      </w:r>
      <w:proofErr w:type="gramStart"/>
      <w:r>
        <w:t>della</w:t>
      </w:r>
      <w:proofErr w:type="gramEnd"/>
      <w:r>
        <w:t xml:space="preserve"> normativa vigente, i dati, le informazioni e i documenti detenuti dall’Ente sono accessibili ai sensi del presente capo.</w:t>
      </w:r>
    </w:p>
    <w:p w:rsidR="00772774" w:rsidRDefault="00772774">
      <w:pPr>
        <w:pStyle w:val="Corpotesto"/>
        <w:spacing w:before="10"/>
        <w:ind w:left="0"/>
        <w:rPr>
          <w:sz w:val="23"/>
        </w:rPr>
      </w:pPr>
    </w:p>
    <w:p w:rsidR="00772774" w:rsidRDefault="00AA428D">
      <w:pPr>
        <w:pStyle w:val="Titolo1"/>
      </w:pPr>
      <w:r>
        <w:t>Articolo 23</w:t>
      </w:r>
      <w:r w:rsidR="005A2885">
        <w:t xml:space="preserve"> – Legittimazione soggettiva</w:t>
      </w:r>
    </w:p>
    <w:p w:rsidR="00772774" w:rsidRDefault="005A2885">
      <w:pPr>
        <w:pStyle w:val="Corpotesto"/>
        <w:ind w:right="110" w:firstLine="708"/>
        <w:jc w:val="both"/>
      </w:pPr>
      <w:r>
        <w:t xml:space="preserve">L’esercizio </w:t>
      </w:r>
      <w:proofErr w:type="gramStart"/>
      <w:r>
        <w:t>del</w:t>
      </w:r>
      <w:proofErr w:type="gramEnd"/>
      <w:r>
        <w:t xml:space="preserve"> diritto di accesso civico non è sottoposto ad alcuna limitazione quanto alla legittimazione soggettiva del richiedente. L’istanza di accesso civico, contenente le complete generalità </w:t>
      </w:r>
      <w:proofErr w:type="gramStart"/>
      <w:r>
        <w:t>del</w:t>
      </w:r>
      <w:proofErr w:type="gramEnd"/>
      <w:r>
        <w:t xml:space="preserve"> richiedente con relativi recapiti e numeri di telefono, identifica i dati, le informazioni o i documenti richiesti e non richiede motivazione.</w:t>
      </w:r>
    </w:p>
    <w:p w:rsidR="00772774" w:rsidRDefault="00772774">
      <w:pPr>
        <w:pStyle w:val="Corpotesto"/>
        <w:spacing w:before="1"/>
        <w:ind w:left="0"/>
      </w:pPr>
    </w:p>
    <w:p w:rsidR="00772774" w:rsidRDefault="00AA428D">
      <w:pPr>
        <w:pStyle w:val="Titolo1"/>
        <w:ind w:left="660"/>
      </w:pPr>
      <w:r>
        <w:t xml:space="preserve">Articolo 24 </w:t>
      </w:r>
      <w:r w:rsidR="005A2885">
        <w:t>– Presentazione dell’istanza</w:t>
      </w:r>
    </w:p>
    <w:p w:rsidR="00772774" w:rsidRDefault="005A2885">
      <w:pPr>
        <w:pStyle w:val="Corpotesto"/>
        <w:ind w:right="109" w:firstLine="708"/>
        <w:jc w:val="both"/>
      </w:pPr>
      <w:r>
        <w:t xml:space="preserve">L’istanza di accesso civico può essere trasmessa anche per via telematica, secondo le modalità previste dal Codice dell’Amministrazione Digitale di cui al D.Lgs 82/2005, </w:t>
      </w:r>
      <w:proofErr w:type="gramStart"/>
      <w:r>
        <w:t>ed</w:t>
      </w:r>
      <w:proofErr w:type="gramEnd"/>
      <w:r>
        <w:t xml:space="preserve"> è presentata, in alternativa, ad uno dei seguenti uffici:</w:t>
      </w:r>
    </w:p>
    <w:p w:rsidR="00772774" w:rsidRDefault="005A2885">
      <w:pPr>
        <w:pStyle w:val="Paragrafoelenco"/>
        <w:numPr>
          <w:ilvl w:val="0"/>
          <w:numId w:val="4"/>
        </w:numPr>
        <w:tabs>
          <w:tab w:val="left" w:pos="817"/>
        </w:tabs>
        <w:spacing w:line="281" w:lineRule="exact"/>
        <w:ind w:hanging="360"/>
        <w:jc w:val="left"/>
        <w:rPr>
          <w:sz w:val="24"/>
        </w:rPr>
      </w:pPr>
      <w:r>
        <w:rPr>
          <w:sz w:val="24"/>
        </w:rPr>
        <w:t>all’ufficio che detiene i dati, le informazioni o i</w:t>
      </w:r>
      <w:r>
        <w:rPr>
          <w:spacing w:val="-17"/>
          <w:sz w:val="24"/>
        </w:rPr>
        <w:t xml:space="preserve"> </w:t>
      </w:r>
      <w:r>
        <w:rPr>
          <w:sz w:val="24"/>
        </w:rPr>
        <w:t>documenti;</w:t>
      </w:r>
    </w:p>
    <w:p w:rsidR="00772774" w:rsidRDefault="005A2885">
      <w:pPr>
        <w:pStyle w:val="Paragrafoelenco"/>
        <w:numPr>
          <w:ilvl w:val="0"/>
          <w:numId w:val="4"/>
        </w:numPr>
        <w:tabs>
          <w:tab w:val="left" w:pos="817"/>
        </w:tabs>
        <w:ind w:right="110" w:hanging="360"/>
        <w:rPr>
          <w:sz w:val="24"/>
        </w:rPr>
      </w:pPr>
      <w:r>
        <w:rPr>
          <w:sz w:val="24"/>
        </w:rPr>
        <w:t>all’ufficio indicato nella sezione “Amministrazione trasparente” del sito istituzionale</w:t>
      </w:r>
      <w:r>
        <w:rPr>
          <w:spacing w:val="-9"/>
          <w:sz w:val="24"/>
        </w:rPr>
        <w:t xml:space="preserve"> </w:t>
      </w:r>
      <w:r w:rsidR="002523DB">
        <w:rPr>
          <w:sz w:val="24"/>
        </w:rPr>
        <w:t xml:space="preserve">DALL’ENTE </w:t>
      </w:r>
      <w:r>
        <w:rPr>
          <w:sz w:val="24"/>
        </w:rPr>
        <w:t>;</w:t>
      </w:r>
    </w:p>
    <w:p w:rsidR="00772774" w:rsidRDefault="005A2885">
      <w:pPr>
        <w:pStyle w:val="Paragrafoelenco"/>
        <w:numPr>
          <w:ilvl w:val="0"/>
          <w:numId w:val="4"/>
        </w:numPr>
        <w:tabs>
          <w:tab w:val="left" w:pos="817"/>
        </w:tabs>
        <w:spacing w:before="2"/>
        <w:ind w:right="117" w:hanging="360"/>
        <w:rPr>
          <w:sz w:val="24"/>
        </w:rPr>
      </w:pPr>
      <w:proofErr w:type="gramStart"/>
      <w:r>
        <w:rPr>
          <w:sz w:val="24"/>
        </w:rPr>
        <w:t>al</w:t>
      </w:r>
      <w:proofErr w:type="gramEnd"/>
      <w:r>
        <w:rPr>
          <w:sz w:val="24"/>
        </w:rPr>
        <w:t xml:space="preserve"> Responsabile della prevenzione della corruzione e della trasparenza, ove l’istanza abbia a oggetto dati, informazioni o documenti oggetto di pubblicazione obbligatoria ai sensi della normativa</w:t>
      </w:r>
      <w:r>
        <w:rPr>
          <w:spacing w:val="-15"/>
          <w:sz w:val="24"/>
        </w:rPr>
        <w:t xml:space="preserve"> </w:t>
      </w:r>
      <w:r>
        <w:rPr>
          <w:sz w:val="24"/>
        </w:rPr>
        <w:t>vigente.</w:t>
      </w:r>
    </w:p>
    <w:p w:rsidR="00772774" w:rsidRDefault="005A2885">
      <w:pPr>
        <w:pStyle w:val="Corpotesto"/>
        <w:ind w:right="117" w:firstLine="708"/>
        <w:jc w:val="both"/>
      </w:pPr>
      <w:r>
        <w:t xml:space="preserve">Responsabile del procedimento di accesso civico è il Dirigente dell’ufficio </w:t>
      </w:r>
      <w:proofErr w:type="gramStart"/>
      <w:r>
        <w:t>che  riceve</w:t>
      </w:r>
      <w:proofErr w:type="gramEnd"/>
      <w:r>
        <w:t xml:space="preserve"> l’istanza, il quale può affidare ad altro dipendente l’attività istruttoria ed ogni altro adempimento inerente il procedimento, mantenendone comunque la</w:t>
      </w:r>
      <w:r>
        <w:rPr>
          <w:spacing w:val="-22"/>
        </w:rPr>
        <w:t xml:space="preserve"> </w:t>
      </w:r>
      <w:r>
        <w:t>responsabilità.</w:t>
      </w:r>
    </w:p>
    <w:p w:rsidR="00772774" w:rsidRDefault="005A2885">
      <w:pPr>
        <w:pStyle w:val="Corpotesto"/>
        <w:ind w:right="112" w:firstLine="708"/>
        <w:jc w:val="both"/>
      </w:pPr>
      <w:r>
        <w:t xml:space="preserve">Nel caso in cui l’istanza sia stata a lui presentata, Responsabile del procedimento è altresì </w:t>
      </w:r>
      <w:proofErr w:type="gramStart"/>
      <w:r>
        <w:t>il</w:t>
      </w:r>
      <w:proofErr w:type="gramEnd"/>
      <w:r>
        <w:t xml:space="preserve"> Responsabile della prevenzione della corruzione e della trasparenza.</w:t>
      </w:r>
    </w:p>
    <w:p w:rsidR="00772774" w:rsidRDefault="005A2885">
      <w:pPr>
        <w:pStyle w:val="Corpotesto"/>
        <w:ind w:right="110" w:firstLine="708"/>
        <w:jc w:val="both"/>
      </w:pPr>
      <w:r>
        <w:t xml:space="preserve">Ove l’istanza abbia a oggetto dati, informazioni o documenti oggetto di pubblicazione obbligatoria ai sensi della normativa vigente e sia stata </w:t>
      </w:r>
      <w:proofErr w:type="gramStart"/>
      <w:r>
        <w:t>presentata  all’Ufficio</w:t>
      </w:r>
      <w:proofErr w:type="gramEnd"/>
      <w:r>
        <w:rPr>
          <w:spacing w:val="26"/>
        </w:rPr>
        <w:t xml:space="preserve"> </w:t>
      </w:r>
      <w:r>
        <w:t>che</w:t>
      </w:r>
      <w:r>
        <w:rPr>
          <w:spacing w:val="27"/>
        </w:rPr>
        <w:t xml:space="preserve"> </w:t>
      </w:r>
      <w:r>
        <w:t>li</w:t>
      </w:r>
      <w:r>
        <w:rPr>
          <w:spacing w:val="26"/>
        </w:rPr>
        <w:t xml:space="preserve"> </w:t>
      </w:r>
      <w:r>
        <w:t>detiene,</w:t>
      </w:r>
      <w:r>
        <w:rPr>
          <w:spacing w:val="28"/>
        </w:rPr>
        <w:t xml:space="preserve"> </w:t>
      </w:r>
      <w:r>
        <w:t>il</w:t>
      </w:r>
      <w:r>
        <w:rPr>
          <w:spacing w:val="26"/>
        </w:rPr>
        <w:t xml:space="preserve"> </w:t>
      </w:r>
      <w:r>
        <w:t>Dirigente</w:t>
      </w:r>
      <w:r>
        <w:rPr>
          <w:spacing w:val="27"/>
        </w:rPr>
        <w:t xml:space="preserve"> </w:t>
      </w:r>
      <w:r>
        <w:t>dell’ufficio</w:t>
      </w:r>
      <w:r>
        <w:rPr>
          <w:spacing w:val="26"/>
        </w:rPr>
        <w:t xml:space="preserve"> </w:t>
      </w:r>
      <w:r>
        <w:t>provvede</w:t>
      </w:r>
      <w:r>
        <w:rPr>
          <w:spacing w:val="27"/>
        </w:rPr>
        <w:t xml:space="preserve"> </w:t>
      </w:r>
      <w:r>
        <w:t>a</w:t>
      </w:r>
      <w:r>
        <w:rPr>
          <w:spacing w:val="27"/>
        </w:rPr>
        <w:t xml:space="preserve"> </w:t>
      </w:r>
      <w:r>
        <w:t>trasmetterla</w:t>
      </w:r>
      <w:r>
        <w:rPr>
          <w:spacing w:val="26"/>
        </w:rPr>
        <w:t xml:space="preserve"> </w:t>
      </w:r>
      <w:r>
        <w:t>al</w:t>
      </w:r>
      <w:r>
        <w:rPr>
          <w:spacing w:val="26"/>
        </w:rPr>
        <w:t xml:space="preserve"> </w:t>
      </w:r>
      <w:r>
        <w:t>Responsabile</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79"/>
      </w:pPr>
      <w:proofErr w:type="gramStart"/>
      <w:r>
        <w:t>della</w:t>
      </w:r>
      <w:proofErr w:type="gramEnd"/>
      <w:r>
        <w:t xml:space="preserve"> prevenzione della corruzione e della trasparenza qualora risulti effettivamente inadempiuto l’obbligo di pubblicazione.</w:t>
      </w:r>
    </w:p>
    <w:p w:rsidR="00772774" w:rsidRDefault="005A2885">
      <w:pPr>
        <w:pStyle w:val="Corpotesto"/>
        <w:ind w:right="110" w:firstLine="708"/>
        <w:jc w:val="both"/>
      </w:pPr>
      <w:proofErr w:type="gramStart"/>
      <w:r>
        <w:t>Quando la richiesta di accesso civico riguardi dati, informazioni o documenti oggetto di pubblicazione obbligatoria ai sensi del Decreto 33/2013, il Responsabile della prevenzione della corruzione e della trasparenza ha l’obbligo di segnalare, (ai sensi dell’art. 43 comma 5 del D.Lgs 33/2013) in relazione alla loro gravità, i casi di inadempimento o di adempimento parziale all'ufficio di disciplina, ai fini dell'eventuale attivazione del procedimento disciplinare.</w:t>
      </w:r>
      <w:proofErr w:type="gramEnd"/>
      <w:r>
        <w:t xml:space="preserve"> </w:t>
      </w:r>
      <w:proofErr w:type="gramStart"/>
      <w:r>
        <w:t>Il</w:t>
      </w:r>
      <w:proofErr w:type="gramEnd"/>
      <w:r>
        <w:t xml:space="preserve"> responsabile segnala altresì gli inadempimenti al vertice politico dell'amministrazione, all'OIV ai fini dell'attivazione delle altre forme di responsabilità.</w:t>
      </w:r>
    </w:p>
    <w:p w:rsidR="00772774" w:rsidRDefault="005A2885">
      <w:pPr>
        <w:pStyle w:val="Corpotesto"/>
        <w:spacing w:before="2"/>
        <w:ind w:right="111" w:firstLine="708"/>
        <w:jc w:val="both"/>
      </w:pPr>
      <w:r>
        <w:t xml:space="preserve">Se il documento, l'informazione o il dato richiesti </w:t>
      </w:r>
      <w:proofErr w:type="gramStart"/>
      <w:r>
        <w:t>risultano  essere</w:t>
      </w:r>
      <w:proofErr w:type="gramEnd"/>
      <w:r>
        <w:t xml:space="preserve"> già pubblicati  sul sito istituzionale dell’Ente nel rispetto della normativa vigente, il Responsabile del procedimento indica tempestivamente al richiedente il relativo collegamento</w:t>
      </w:r>
      <w:r>
        <w:rPr>
          <w:spacing w:val="-34"/>
        </w:rPr>
        <w:t xml:space="preserve"> </w:t>
      </w:r>
      <w:r>
        <w:t>ipertestuale.</w:t>
      </w:r>
    </w:p>
    <w:p w:rsidR="00772774" w:rsidRDefault="00772774">
      <w:pPr>
        <w:pStyle w:val="Corpotesto"/>
        <w:spacing w:before="1"/>
        <w:ind w:left="0"/>
      </w:pPr>
    </w:p>
    <w:p w:rsidR="00772774" w:rsidRDefault="00AA428D">
      <w:pPr>
        <w:pStyle w:val="Titolo1"/>
        <w:ind w:left="663"/>
      </w:pPr>
      <w:r>
        <w:t>Articolo 25</w:t>
      </w:r>
      <w:r w:rsidR="005A2885">
        <w:t xml:space="preserve"> – Notifica ai contro interessati</w:t>
      </w:r>
    </w:p>
    <w:p w:rsidR="00772774" w:rsidRDefault="005A2885">
      <w:pPr>
        <w:pStyle w:val="Corpotesto"/>
        <w:ind w:right="111" w:firstLine="708"/>
        <w:jc w:val="both"/>
      </w:pPr>
      <w:r>
        <w:t>Fatti salvi i casi di pubblicazione obbligatoria, l’ufficio cui è indirizzata la richiesta di accesso, se individua soggetti controinteressati ai sensi dell'articolo 5-bis, comma 2, del D.Lgs 33/2013, è tenuta a dare comunicazione agli stessi, mediante invio di copia con raccomandata con avviso di ricevimento, o per via telematica per coloro che abbiano consentito tale forma di</w:t>
      </w:r>
      <w:r>
        <w:rPr>
          <w:spacing w:val="-13"/>
        </w:rPr>
        <w:t xml:space="preserve"> </w:t>
      </w:r>
      <w:r>
        <w:t>comunicazione.</w:t>
      </w:r>
    </w:p>
    <w:p w:rsidR="00772774" w:rsidRDefault="005A2885">
      <w:pPr>
        <w:pStyle w:val="Corpotesto"/>
        <w:ind w:right="115" w:firstLine="708"/>
        <w:jc w:val="both"/>
      </w:pPr>
      <w:r>
        <w:t xml:space="preserve">Entro dieci giorni dalla ricezione </w:t>
      </w:r>
      <w:proofErr w:type="gramStart"/>
      <w:r>
        <w:t>della</w:t>
      </w:r>
      <w:proofErr w:type="gramEnd"/>
      <w:r>
        <w:t xml:space="preserve"> comunicazione, i controinteressati possono presentare una motivata opposizione, anche per via telematica, alla richiesta di accesso.</w:t>
      </w:r>
    </w:p>
    <w:p w:rsidR="00772774" w:rsidRDefault="005A2885">
      <w:pPr>
        <w:pStyle w:val="Corpotesto"/>
        <w:ind w:right="110" w:firstLine="708"/>
        <w:jc w:val="both"/>
      </w:pPr>
      <w:r>
        <w:t xml:space="preserve">A decorrere dalla data di invio </w:t>
      </w:r>
      <w:proofErr w:type="gramStart"/>
      <w:r>
        <w:t>della</w:t>
      </w:r>
      <w:proofErr w:type="gramEnd"/>
      <w:r>
        <w:t xml:space="preserve"> comunicazione ai controinteressati, il termine di 30 giorni per la conclusione del procedimento di accesso civico è sospeso fino all’eventuale opposizione dei controinteressati.</w:t>
      </w:r>
    </w:p>
    <w:p w:rsidR="00772774" w:rsidRDefault="005A2885">
      <w:pPr>
        <w:pStyle w:val="Corpotesto"/>
        <w:ind w:right="110" w:firstLine="708"/>
        <w:jc w:val="both"/>
      </w:pPr>
      <w:r>
        <w:t xml:space="preserve">Decorsi dieci giorni dall’ultima data di ricezione </w:t>
      </w:r>
      <w:proofErr w:type="gramStart"/>
      <w:r>
        <w:t>della</w:t>
      </w:r>
      <w:proofErr w:type="gramEnd"/>
      <w:r>
        <w:t xml:space="preserve"> comunicazione ai controinteressati, il Dirigente dell’Ufficio provvede sulla richiesta di accesso civico, accertata la ricezione delle comunicazioni inviate ai controinteressati, in seguito alla valutazione del bilanciamento tra l’interesse pubblico alla trasparenza e l’interesse del controinteressato alla tutela dei dati personali.</w:t>
      </w:r>
    </w:p>
    <w:p w:rsidR="00772774" w:rsidRDefault="00772774">
      <w:pPr>
        <w:pStyle w:val="Corpotesto"/>
        <w:spacing w:before="1"/>
        <w:ind w:left="0"/>
      </w:pPr>
    </w:p>
    <w:p w:rsidR="00772774" w:rsidRDefault="00AA428D">
      <w:pPr>
        <w:pStyle w:val="Titolo1"/>
        <w:ind w:left="663"/>
      </w:pPr>
      <w:r>
        <w:t>Articolo 26</w:t>
      </w:r>
      <w:r w:rsidR="005A2885">
        <w:t xml:space="preserve"> – Termini </w:t>
      </w:r>
      <w:proofErr w:type="gramStart"/>
      <w:r w:rsidR="005A2885">
        <w:t>del</w:t>
      </w:r>
      <w:proofErr w:type="gramEnd"/>
      <w:r w:rsidR="005A2885">
        <w:t xml:space="preserve"> procedimento</w:t>
      </w:r>
    </w:p>
    <w:p w:rsidR="00772774" w:rsidRDefault="005A2885">
      <w:pPr>
        <w:pStyle w:val="Corpotesto"/>
        <w:ind w:right="115" w:firstLine="708"/>
        <w:jc w:val="both"/>
      </w:pPr>
      <w:proofErr w:type="gramStart"/>
      <w:r>
        <w:t>Il</w:t>
      </w:r>
      <w:proofErr w:type="gramEnd"/>
      <w:r>
        <w:t xml:space="preserve"> procedimento di accesso civico deve concludersi con provvedimento espresso e motivato, in relazione ai casi ed ai limiti stabiliti, nel termine di trenta giorni dalla presentazione dell’istanza con la comunicazione al richiedente e agli eventuali controinteressati.</w:t>
      </w:r>
    </w:p>
    <w:p w:rsidR="00772774" w:rsidRDefault="005A2885">
      <w:pPr>
        <w:pStyle w:val="Corpotesto"/>
        <w:ind w:right="121" w:firstLine="708"/>
        <w:jc w:val="both"/>
      </w:pPr>
      <w:r>
        <w:t xml:space="preserve">Il responsabile della prevenzione della corruzione e della trasparenza può chiedere agli uffici </w:t>
      </w:r>
      <w:proofErr w:type="gramStart"/>
      <w:r>
        <w:t>del</w:t>
      </w:r>
      <w:r w:rsidR="002523DB">
        <w:t xml:space="preserve">L’ENTE </w:t>
      </w:r>
      <w:r>
        <w:t xml:space="preserve"> informazioni</w:t>
      </w:r>
      <w:proofErr w:type="gramEnd"/>
      <w:r>
        <w:t xml:space="preserve"> sull’esito delle istanze.</w:t>
      </w:r>
    </w:p>
    <w:p w:rsidR="00772774" w:rsidRDefault="00772774">
      <w:pPr>
        <w:pStyle w:val="Corpotesto"/>
        <w:spacing w:before="1"/>
        <w:ind w:left="0"/>
      </w:pPr>
    </w:p>
    <w:p w:rsidR="00772774" w:rsidRDefault="00AA428D">
      <w:pPr>
        <w:pStyle w:val="Titolo1"/>
        <w:spacing w:before="1"/>
        <w:ind w:left="664"/>
      </w:pPr>
      <w:r>
        <w:t>Articolo 27</w:t>
      </w:r>
      <w:r w:rsidR="005A2885">
        <w:t xml:space="preserve"> – Accoglimento dell’istanza</w:t>
      </w:r>
    </w:p>
    <w:p w:rsidR="00772774" w:rsidRDefault="005A2885">
      <w:pPr>
        <w:pStyle w:val="Corpotesto"/>
        <w:ind w:right="110" w:firstLine="708"/>
        <w:jc w:val="both"/>
      </w:pPr>
      <w:proofErr w:type="gramStart"/>
      <w:r>
        <w:t>In caso di accoglimento, il Responsabile del procedimento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w:t>
      </w:r>
      <w:r>
        <w:rPr>
          <w:spacing w:val="-18"/>
        </w:rPr>
        <w:t xml:space="preserve"> </w:t>
      </w:r>
      <w:r>
        <w:t>ipertestuale.</w:t>
      </w:r>
      <w:proofErr w:type="gramEnd"/>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16" w:firstLine="708"/>
        <w:jc w:val="both"/>
      </w:pPr>
      <w:proofErr w:type="gramStart"/>
      <w:r>
        <w:t>Il</w:t>
      </w:r>
      <w:proofErr w:type="gramEnd"/>
      <w:r>
        <w:t xml:space="preserve"> rilascio di dati o documenti in formato elettronico o cartaceo è gratuito, salvo il rimborso del costo effettivamente sostenuto e documentato dall’amministrazione per la riproduzione su supporti materiali.</w:t>
      </w:r>
    </w:p>
    <w:p w:rsidR="00772774" w:rsidRDefault="005A2885">
      <w:pPr>
        <w:pStyle w:val="Corpotesto"/>
        <w:ind w:right="111" w:firstLine="708"/>
        <w:jc w:val="both"/>
      </w:pPr>
      <w:proofErr w:type="gramStart"/>
      <w:r>
        <w:t>In caso di accoglimento della richiesta di accesso civico nonostante l'opposizione del controinteressato, salvi i casi di comprovata indifferibilità, il Responsabile del procedimento ne dà comunicazione al controinteressato e provvede a trasmettere al richiedente i dati o i documenti richiesti non prima di quindici giorni dalla ricezione della stessa comunicazione da parte del controinteressato al fine di consentire allo stesso l’esercizio della facoltà di richiedere il riesame.</w:t>
      </w:r>
      <w:proofErr w:type="gramEnd"/>
    </w:p>
    <w:p w:rsidR="00772774" w:rsidRDefault="005A2885">
      <w:pPr>
        <w:pStyle w:val="Corpotesto"/>
        <w:ind w:right="113" w:firstLine="708"/>
        <w:jc w:val="both"/>
      </w:pPr>
      <w:r>
        <w:t xml:space="preserve">Il Responsabile del procedimento accoglie la richiesta di accesso quando risulta accertata la prevalenza dell’interesse perseguito dal richiedente rispetto al diritto </w:t>
      </w:r>
      <w:proofErr w:type="gramStart"/>
      <w:r>
        <w:t>del</w:t>
      </w:r>
      <w:proofErr w:type="gramEnd"/>
      <w:r>
        <w:t xml:space="preserve"> controinteressato.</w:t>
      </w:r>
    </w:p>
    <w:p w:rsidR="00772774" w:rsidRDefault="005A2885">
      <w:pPr>
        <w:pStyle w:val="Corpotesto"/>
        <w:ind w:right="116" w:firstLine="708"/>
        <w:jc w:val="both"/>
      </w:pPr>
      <w:r>
        <w:t xml:space="preserve">Nei casi di accoglimento </w:t>
      </w:r>
      <w:proofErr w:type="gramStart"/>
      <w:r>
        <w:t>della</w:t>
      </w:r>
      <w:proofErr w:type="gramEnd"/>
      <w:r>
        <w:t xml:space="preserve"> richiesta di accesso, il controinteressato può presentare richiesta di riesame al Responsabile della prevenzione della corruzione e della trasparenza come disciplinata dall’ art. </w:t>
      </w:r>
      <w:proofErr w:type="gramStart"/>
      <w:r>
        <w:t>23</w:t>
      </w:r>
      <w:proofErr w:type="gramEnd"/>
      <w:r>
        <w:t xml:space="preserve"> seguente.</w:t>
      </w:r>
    </w:p>
    <w:p w:rsidR="00772774" w:rsidRDefault="00772774">
      <w:pPr>
        <w:pStyle w:val="Corpotesto"/>
        <w:spacing w:before="10"/>
        <w:ind w:left="0"/>
        <w:rPr>
          <w:sz w:val="23"/>
        </w:rPr>
      </w:pPr>
    </w:p>
    <w:p w:rsidR="00772774" w:rsidRDefault="00AA428D">
      <w:pPr>
        <w:pStyle w:val="Titolo1"/>
        <w:ind w:left="1114" w:right="179"/>
        <w:jc w:val="left"/>
      </w:pPr>
      <w:r>
        <w:t>Articolo 28</w:t>
      </w:r>
      <w:r w:rsidR="005A2885">
        <w:t xml:space="preserve"> - Rifiuto, differimento e limitazione dell'accesso civico</w:t>
      </w:r>
    </w:p>
    <w:p w:rsidR="00772774" w:rsidRDefault="005A2885">
      <w:pPr>
        <w:pStyle w:val="Corpotesto"/>
        <w:ind w:right="114" w:firstLine="708"/>
        <w:jc w:val="both"/>
      </w:pPr>
      <w:r>
        <w:t xml:space="preserve">L’accesso civico è rifiutato se </w:t>
      </w:r>
      <w:proofErr w:type="gramStart"/>
      <w:r>
        <w:t>il</w:t>
      </w:r>
      <w:proofErr w:type="gramEnd"/>
      <w:r>
        <w:t xml:space="preserve"> diniego è necessario per evitare un pregiudizio concreto alla tutela di uno degli interessi pubblici inerenti a:</w:t>
      </w:r>
    </w:p>
    <w:p w:rsidR="00772774" w:rsidRDefault="005A2885">
      <w:pPr>
        <w:pStyle w:val="Paragrafoelenco"/>
        <w:numPr>
          <w:ilvl w:val="0"/>
          <w:numId w:val="3"/>
        </w:numPr>
        <w:tabs>
          <w:tab w:val="left" w:pos="370"/>
        </w:tabs>
        <w:spacing w:line="281" w:lineRule="exact"/>
        <w:ind w:hanging="261"/>
        <w:jc w:val="both"/>
        <w:rPr>
          <w:sz w:val="24"/>
        </w:rPr>
      </w:pPr>
      <w:r>
        <w:rPr>
          <w:sz w:val="24"/>
        </w:rPr>
        <w:t>la sicurezza pubblica e l’ordine</w:t>
      </w:r>
      <w:r>
        <w:rPr>
          <w:spacing w:val="-12"/>
          <w:sz w:val="24"/>
        </w:rPr>
        <w:t xml:space="preserve"> </w:t>
      </w:r>
      <w:r>
        <w:rPr>
          <w:sz w:val="24"/>
        </w:rPr>
        <w:t>pubblico;</w:t>
      </w:r>
    </w:p>
    <w:p w:rsidR="00772774" w:rsidRDefault="005A2885">
      <w:pPr>
        <w:pStyle w:val="Paragrafoelenco"/>
        <w:numPr>
          <w:ilvl w:val="0"/>
          <w:numId w:val="3"/>
        </w:numPr>
        <w:tabs>
          <w:tab w:val="left" w:pos="385"/>
        </w:tabs>
        <w:spacing w:line="281" w:lineRule="exact"/>
        <w:ind w:left="384" w:hanging="276"/>
        <w:jc w:val="both"/>
        <w:rPr>
          <w:sz w:val="24"/>
        </w:rPr>
      </w:pPr>
      <w:r>
        <w:rPr>
          <w:sz w:val="24"/>
        </w:rPr>
        <w:t>la sicurezza</w:t>
      </w:r>
      <w:r>
        <w:rPr>
          <w:spacing w:val="-9"/>
          <w:sz w:val="24"/>
        </w:rPr>
        <w:t xml:space="preserve"> </w:t>
      </w:r>
      <w:r>
        <w:rPr>
          <w:sz w:val="24"/>
        </w:rPr>
        <w:t>nazionale;</w:t>
      </w:r>
    </w:p>
    <w:p w:rsidR="00772774" w:rsidRDefault="005A2885">
      <w:pPr>
        <w:pStyle w:val="Paragrafoelenco"/>
        <w:numPr>
          <w:ilvl w:val="0"/>
          <w:numId w:val="3"/>
        </w:numPr>
        <w:tabs>
          <w:tab w:val="left" w:pos="359"/>
        </w:tabs>
        <w:spacing w:line="281" w:lineRule="exact"/>
        <w:ind w:left="358" w:hanging="250"/>
        <w:jc w:val="both"/>
        <w:rPr>
          <w:sz w:val="24"/>
        </w:rPr>
      </w:pPr>
      <w:r>
        <w:rPr>
          <w:sz w:val="24"/>
        </w:rPr>
        <w:t>la difesa e le questioni</w:t>
      </w:r>
      <w:r>
        <w:rPr>
          <w:spacing w:val="-15"/>
          <w:sz w:val="24"/>
        </w:rPr>
        <w:t xml:space="preserve"> </w:t>
      </w:r>
      <w:r>
        <w:rPr>
          <w:sz w:val="24"/>
        </w:rPr>
        <w:t>militari;</w:t>
      </w:r>
    </w:p>
    <w:p w:rsidR="00772774" w:rsidRDefault="005A2885">
      <w:pPr>
        <w:pStyle w:val="Paragrafoelenco"/>
        <w:numPr>
          <w:ilvl w:val="0"/>
          <w:numId w:val="3"/>
        </w:numPr>
        <w:tabs>
          <w:tab w:val="left" w:pos="385"/>
        </w:tabs>
        <w:spacing w:line="281" w:lineRule="exact"/>
        <w:ind w:left="384" w:hanging="276"/>
        <w:jc w:val="both"/>
        <w:rPr>
          <w:sz w:val="24"/>
        </w:rPr>
      </w:pPr>
      <w:r>
        <w:rPr>
          <w:sz w:val="24"/>
        </w:rPr>
        <w:t>le relazioni</w:t>
      </w:r>
      <w:r>
        <w:rPr>
          <w:spacing w:val="-11"/>
          <w:sz w:val="24"/>
        </w:rPr>
        <w:t xml:space="preserve"> </w:t>
      </w:r>
      <w:r>
        <w:rPr>
          <w:sz w:val="24"/>
        </w:rPr>
        <w:t>internazionali;</w:t>
      </w:r>
    </w:p>
    <w:p w:rsidR="00772774" w:rsidRDefault="005A2885">
      <w:pPr>
        <w:pStyle w:val="Paragrafoelenco"/>
        <w:numPr>
          <w:ilvl w:val="0"/>
          <w:numId w:val="3"/>
        </w:numPr>
        <w:tabs>
          <w:tab w:val="left" w:pos="370"/>
        </w:tabs>
        <w:spacing w:before="2" w:line="281" w:lineRule="exact"/>
        <w:ind w:hanging="261"/>
        <w:jc w:val="both"/>
        <w:rPr>
          <w:sz w:val="24"/>
        </w:rPr>
      </w:pPr>
      <w:r>
        <w:rPr>
          <w:sz w:val="24"/>
        </w:rPr>
        <w:t>la politica e la stabilità finanziaria ed economica dello</w:t>
      </w:r>
      <w:r>
        <w:rPr>
          <w:spacing w:val="-18"/>
          <w:sz w:val="24"/>
        </w:rPr>
        <w:t xml:space="preserve"> </w:t>
      </w:r>
      <w:r>
        <w:rPr>
          <w:sz w:val="24"/>
        </w:rPr>
        <w:t>Stato;</w:t>
      </w:r>
    </w:p>
    <w:p w:rsidR="00772774" w:rsidRDefault="005A2885">
      <w:pPr>
        <w:pStyle w:val="Paragrafoelenco"/>
        <w:numPr>
          <w:ilvl w:val="0"/>
          <w:numId w:val="3"/>
        </w:numPr>
        <w:tabs>
          <w:tab w:val="left" w:pos="325"/>
        </w:tabs>
        <w:spacing w:line="281" w:lineRule="exact"/>
        <w:ind w:left="324" w:hanging="216"/>
        <w:jc w:val="both"/>
        <w:rPr>
          <w:sz w:val="24"/>
        </w:rPr>
      </w:pPr>
      <w:r>
        <w:rPr>
          <w:sz w:val="24"/>
        </w:rPr>
        <w:t>la conduzione di indagini sui reati e il loro</w:t>
      </w:r>
      <w:r>
        <w:rPr>
          <w:spacing w:val="-27"/>
          <w:sz w:val="24"/>
        </w:rPr>
        <w:t xml:space="preserve"> </w:t>
      </w:r>
      <w:r>
        <w:rPr>
          <w:sz w:val="24"/>
        </w:rPr>
        <w:t>perseguimento;</w:t>
      </w:r>
    </w:p>
    <w:p w:rsidR="00772774" w:rsidRDefault="005A2885">
      <w:pPr>
        <w:pStyle w:val="Paragrafoelenco"/>
        <w:numPr>
          <w:ilvl w:val="0"/>
          <w:numId w:val="3"/>
        </w:numPr>
        <w:tabs>
          <w:tab w:val="left" w:pos="371"/>
        </w:tabs>
        <w:ind w:left="370"/>
        <w:jc w:val="both"/>
        <w:rPr>
          <w:sz w:val="24"/>
        </w:rPr>
      </w:pPr>
      <w:proofErr w:type="gramStart"/>
      <w:r>
        <w:rPr>
          <w:sz w:val="24"/>
        </w:rPr>
        <w:t>il</w:t>
      </w:r>
      <w:proofErr w:type="gramEnd"/>
      <w:r>
        <w:rPr>
          <w:sz w:val="24"/>
        </w:rPr>
        <w:t xml:space="preserve"> regolare svolgimento di attività</w:t>
      </w:r>
      <w:r>
        <w:rPr>
          <w:spacing w:val="-9"/>
          <w:sz w:val="24"/>
        </w:rPr>
        <w:t xml:space="preserve"> </w:t>
      </w:r>
      <w:r>
        <w:rPr>
          <w:sz w:val="24"/>
        </w:rPr>
        <w:t>ispettive.</w:t>
      </w:r>
    </w:p>
    <w:p w:rsidR="00772774" w:rsidRDefault="00772774">
      <w:pPr>
        <w:pStyle w:val="Corpotesto"/>
        <w:spacing w:before="1"/>
        <w:ind w:left="0"/>
      </w:pPr>
    </w:p>
    <w:p w:rsidR="00772774" w:rsidRDefault="005A2885">
      <w:pPr>
        <w:pStyle w:val="Corpotesto"/>
        <w:ind w:right="118" w:firstLine="708"/>
        <w:jc w:val="both"/>
      </w:pPr>
      <w:r>
        <w:t xml:space="preserve">L’accesso civico è altresì rifiutato se </w:t>
      </w:r>
      <w:proofErr w:type="gramStart"/>
      <w:r>
        <w:t>il</w:t>
      </w:r>
      <w:proofErr w:type="gramEnd"/>
      <w:r>
        <w:t xml:space="preserve"> diniego è necessario per evitare un pregiudizio concreto alla tutela di uno dei seguenti interessi privati:</w:t>
      </w:r>
    </w:p>
    <w:p w:rsidR="00772774" w:rsidRDefault="005A2885">
      <w:pPr>
        <w:pStyle w:val="Paragrafoelenco"/>
        <w:numPr>
          <w:ilvl w:val="0"/>
          <w:numId w:val="2"/>
        </w:numPr>
        <w:tabs>
          <w:tab w:val="left" w:pos="375"/>
        </w:tabs>
        <w:ind w:right="110" w:firstLine="0"/>
        <w:jc w:val="both"/>
        <w:rPr>
          <w:sz w:val="24"/>
        </w:rPr>
      </w:pPr>
      <w:r>
        <w:rPr>
          <w:sz w:val="24"/>
        </w:rPr>
        <w:t>la protezione dei dati personali, in conformità con la disciplina legislativa in materia (in particolare, quando comporta la comunicazione di dati sensibili e giudiziari o di dati personali di</w:t>
      </w:r>
      <w:r>
        <w:rPr>
          <w:spacing w:val="-9"/>
          <w:sz w:val="24"/>
        </w:rPr>
        <w:t xml:space="preserve"> </w:t>
      </w:r>
      <w:r>
        <w:rPr>
          <w:sz w:val="24"/>
        </w:rPr>
        <w:t>minorenni);</w:t>
      </w:r>
    </w:p>
    <w:p w:rsidR="00772774" w:rsidRDefault="005A2885">
      <w:pPr>
        <w:pStyle w:val="Paragrafoelenco"/>
        <w:numPr>
          <w:ilvl w:val="0"/>
          <w:numId w:val="2"/>
        </w:numPr>
        <w:tabs>
          <w:tab w:val="left" w:pos="385"/>
        </w:tabs>
        <w:spacing w:line="281" w:lineRule="exact"/>
        <w:ind w:left="384" w:hanging="276"/>
        <w:jc w:val="both"/>
        <w:rPr>
          <w:sz w:val="24"/>
        </w:rPr>
      </w:pPr>
      <w:r>
        <w:rPr>
          <w:sz w:val="24"/>
        </w:rPr>
        <w:t>la libertà e la segretezza della</w:t>
      </w:r>
      <w:r>
        <w:rPr>
          <w:spacing w:val="-17"/>
          <w:sz w:val="24"/>
        </w:rPr>
        <w:t xml:space="preserve"> </w:t>
      </w:r>
      <w:r>
        <w:rPr>
          <w:sz w:val="24"/>
        </w:rPr>
        <w:t>corrispondenza;</w:t>
      </w:r>
    </w:p>
    <w:p w:rsidR="00772774" w:rsidRDefault="005A2885">
      <w:pPr>
        <w:pStyle w:val="Paragrafoelenco"/>
        <w:numPr>
          <w:ilvl w:val="0"/>
          <w:numId w:val="2"/>
        </w:numPr>
        <w:tabs>
          <w:tab w:val="left" w:pos="379"/>
        </w:tabs>
        <w:ind w:right="121" w:firstLine="0"/>
        <w:rPr>
          <w:sz w:val="24"/>
        </w:rPr>
      </w:pPr>
      <w:proofErr w:type="gramStart"/>
      <w:r>
        <w:rPr>
          <w:sz w:val="24"/>
        </w:rPr>
        <w:t>gli</w:t>
      </w:r>
      <w:proofErr w:type="gramEnd"/>
      <w:r>
        <w:rPr>
          <w:sz w:val="24"/>
        </w:rPr>
        <w:t xml:space="preserve"> interessi economici e commerciali di una persona fisica o giuridica, ivi compresi la proprietà intellettuale, il diritto d’autore e i segreti</w:t>
      </w:r>
      <w:r>
        <w:rPr>
          <w:spacing w:val="-19"/>
          <w:sz w:val="24"/>
        </w:rPr>
        <w:t xml:space="preserve"> </w:t>
      </w:r>
      <w:r>
        <w:rPr>
          <w:sz w:val="24"/>
        </w:rPr>
        <w:t>commerciali.</w:t>
      </w:r>
    </w:p>
    <w:p w:rsidR="00772774" w:rsidRDefault="005A2885">
      <w:pPr>
        <w:pStyle w:val="Corpotesto"/>
        <w:spacing w:before="2"/>
        <w:ind w:right="115" w:firstLine="708"/>
        <w:jc w:val="both"/>
      </w:pPr>
      <w:proofErr w:type="gramStart"/>
      <w:r>
        <w:t>Il</w:t>
      </w:r>
      <w:proofErr w:type="gramEnd"/>
      <w:r>
        <w:t xml:space="preserve"> diritto di accesso civico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rsidR="00772774" w:rsidRDefault="005A2885">
      <w:pPr>
        <w:pStyle w:val="Corpotesto"/>
        <w:spacing w:before="2"/>
        <w:ind w:right="112" w:firstLine="708"/>
        <w:jc w:val="both"/>
      </w:pPr>
      <w:r>
        <w:t xml:space="preserve">I limiti all’accesso civico per la tutela degli interessi pubblici e privati individuati nei commi 1 e 2 si applicano unicamente per </w:t>
      </w:r>
      <w:proofErr w:type="gramStart"/>
      <w:r>
        <w:t>il</w:t>
      </w:r>
      <w:proofErr w:type="gramEnd"/>
      <w:r>
        <w:t xml:space="preserve"> periodo nel quale la protezione è giustificata in relazione alla natura del</w:t>
      </w:r>
      <w:r>
        <w:rPr>
          <w:spacing w:val="-18"/>
        </w:rPr>
        <w:t xml:space="preserve"> </w:t>
      </w:r>
      <w:r>
        <w:t>dato.</w:t>
      </w:r>
    </w:p>
    <w:p w:rsidR="00772774" w:rsidRDefault="005A2885">
      <w:pPr>
        <w:pStyle w:val="Corpotesto"/>
        <w:ind w:right="110" w:firstLine="708"/>
        <w:jc w:val="both"/>
      </w:pPr>
      <w:r>
        <w:t xml:space="preserve">L’accesso civico </w:t>
      </w:r>
      <w:proofErr w:type="gramStart"/>
      <w:r>
        <w:t>non può</w:t>
      </w:r>
      <w:proofErr w:type="gramEnd"/>
      <w:r>
        <w:t xml:space="preserve"> essere negato ove, per la tutela degli interessi pubblici e privati individuati nei commi 1 e 2 sia sufficiente fare ricorso al potere di differimento.</w:t>
      </w:r>
    </w:p>
    <w:p w:rsidR="00772774" w:rsidRDefault="005A2885">
      <w:pPr>
        <w:pStyle w:val="Corpotesto"/>
        <w:spacing w:before="1"/>
        <w:ind w:right="110" w:firstLine="708"/>
        <w:jc w:val="both"/>
      </w:pPr>
      <w:r>
        <w:t>Per la definizione delle esclusioni e dei limiti all’accesso civico di cui al presente articolo, si rinvia altresì alle linee guida vigenti recanti indicazioni operative   dell’Autorità</w:t>
      </w:r>
    </w:p>
    <w:p w:rsidR="00772774" w:rsidRDefault="00772774">
      <w:pPr>
        <w:jc w:val="both"/>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Corpotesto"/>
        <w:spacing w:before="66"/>
        <w:ind w:right="179"/>
      </w:pPr>
      <w:r>
        <w:t xml:space="preserve">Nazionale anticorruzione, </w:t>
      </w:r>
      <w:proofErr w:type="gramStart"/>
      <w:r>
        <w:t>adottate ai sensi dell’art</w:t>
      </w:r>
      <w:proofErr w:type="gramEnd"/>
      <w:r>
        <w:t xml:space="preserve">. 5-bis </w:t>
      </w:r>
      <w:proofErr w:type="gramStart"/>
      <w:r>
        <w:t>del</w:t>
      </w:r>
      <w:proofErr w:type="gramEnd"/>
      <w:r>
        <w:t xml:space="preserve"> D.Lgs 33/2013, che si intendono qui integralmente richiamate.</w:t>
      </w:r>
    </w:p>
    <w:p w:rsidR="00772774" w:rsidRDefault="00772774">
      <w:pPr>
        <w:pStyle w:val="Corpotesto"/>
        <w:spacing w:before="10"/>
        <w:ind w:left="0"/>
        <w:rPr>
          <w:sz w:val="23"/>
        </w:rPr>
      </w:pPr>
    </w:p>
    <w:p w:rsidR="00772774" w:rsidRDefault="00AA428D">
      <w:pPr>
        <w:pStyle w:val="Titolo1"/>
      </w:pPr>
      <w:r>
        <w:t>Articolo 29</w:t>
      </w:r>
      <w:r w:rsidR="005A2885">
        <w:t xml:space="preserve"> - Richiesta di riesame</w:t>
      </w:r>
    </w:p>
    <w:p w:rsidR="00772774" w:rsidRDefault="005A2885">
      <w:pPr>
        <w:pStyle w:val="Corpotesto"/>
        <w:ind w:right="111" w:firstLine="708"/>
        <w:jc w:val="both"/>
      </w:pPr>
      <w:proofErr w:type="gramStart"/>
      <w:r>
        <w:t>Il</w:t>
      </w:r>
      <w:proofErr w:type="gramEnd"/>
      <w:r>
        <w:t xml:space="preserve"> richiedente, nei casi di diniego totale o parziale dell’accesso o di mancata risposta entro il termine previsto, ovvero i controinteressati, nei casi di accoglimento della richiesta di accesso, possono presentare richiesta di riesame al Responsabile della prevenzione della corruzione e della trasparenza dell’Ente che decide con provvedimento motivato, entro il termine di venti</w:t>
      </w:r>
      <w:r>
        <w:rPr>
          <w:spacing w:val="-16"/>
        </w:rPr>
        <w:t xml:space="preserve"> </w:t>
      </w:r>
      <w:r>
        <w:t>giorni.</w:t>
      </w:r>
    </w:p>
    <w:p w:rsidR="00772774" w:rsidRDefault="005A2885">
      <w:pPr>
        <w:pStyle w:val="Corpotesto"/>
        <w:ind w:right="111" w:firstLine="708"/>
        <w:jc w:val="both"/>
      </w:pPr>
      <w:r>
        <w:t xml:space="preserve">Se l’accesso è stato negato o differito a tutela </w:t>
      </w:r>
      <w:proofErr w:type="gramStart"/>
      <w:r>
        <w:t>della</w:t>
      </w:r>
      <w:proofErr w:type="gramEnd"/>
      <w:r>
        <w:t xml:space="preserve"> protezione dei dati personali in conformità con la disciplina legislativa in materia, il suddetto responsabile provvede sentito il Garante per la protezione dei dati personali, il quale si pronuncia entro il termine di dieci giorni dalla richiesta.</w:t>
      </w:r>
    </w:p>
    <w:p w:rsidR="00772774" w:rsidRDefault="005A2885">
      <w:pPr>
        <w:pStyle w:val="Corpotesto"/>
        <w:ind w:right="116" w:firstLine="708"/>
        <w:jc w:val="both"/>
      </w:pPr>
      <w:r>
        <w:t xml:space="preserve">A decorrere dalla comunicazione al Garante, il termine per l’adozione </w:t>
      </w:r>
      <w:proofErr w:type="gramStart"/>
      <w:r>
        <w:t>del</w:t>
      </w:r>
      <w:proofErr w:type="gramEnd"/>
      <w:r>
        <w:t xml:space="preserve"> provvedimento da parte del responsabile è sospeso, fino alla ricezione del parere del Garante e comunque per un periodo non superiore ai predetti dieci giorni.</w:t>
      </w:r>
    </w:p>
    <w:p w:rsidR="00772774" w:rsidRDefault="00772774">
      <w:pPr>
        <w:pStyle w:val="Corpotesto"/>
        <w:spacing w:before="10"/>
        <w:ind w:left="0"/>
        <w:rPr>
          <w:sz w:val="23"/>
        </w:rPr>
      </w:pPr>
    </w:p>
    <w:p w:rsidR="00772774" w:rsidRDefault="00AA428D">
      <w:pPr>
        <w:pStyle w:val="Titolo1"/>
        <w:spacing w:line="240" w:lineRule="auto"/>
        <w:ind w:left="664"/>
      </w:pPr>
      <w:r>
        <w:t>Articolo 30</w:t>
      </w:r>
      <w:r w:rsidR="005A2885">
        <w:t xml:space="preserve"> – Impugnazioni</w:t>
      </w:r>
    </w:p>
    <w:p w:rsidR="00772774" w:rsidRDefault="005A2885">
      <w:pPr>
        <w:pStyle w:val="Corpotesto"/>
        <w:spacing w:before="2"/>
        <w:ind w:right="112" w:firstLine="708"/>
        <w:jc w:val="both"/>
      </w:pPr>
      <w:r>
        <w:t xml:space="preserve">Avverso la decisione </w:t>
      </w:r>
      <w:proofErr w:type="gramStart"/>
      <w:r>
        <w:t>del</w:t>
      </w:r>
      <w:proofErr w:type="gramEnd"/>
      <w:r>
        <w:t xml:space="preserve"> Responsabile del procedimento o, in caso di richiesta di riesame, avverso quella del Responsabile della prevenzione della corruzione e della trasparenza, il richiedente può proporre ricorso al tribunale amministrativo regionale ai sensi dell’articolo 116 del Codice del processo amministrativo di cui al D.Lgs, n. 104/2010.</w:t>
      </w:r>
    </w:p>
    <w:p w:rsidR="00772774" w:rsidRDefault="00772774">
      <w:pPr>
        <w:pStyle w:val="Corpotesto"/>
        <w:spacing w:before="1"/>
        <w:ind w:left="0"/>
      </w:pPr>
    </w:p>
    <w:p w:rsidR="00772774" w:rsidRDefault="005A2885">
      <w:pPr>
        <w:pStyle w:val="Titolo1"/>
        <w:spacing w:line="240" w:lineRule="auto"/>
      </w:pPr>
      <w:r>
        <w:t>CAPO III - NORME FINALI</w:t>
      </w:r>
    </w:p>
    <w:p w:rsidR="00772774" w:rsidRDefault="00772774">
      <w:pPr>
        <w:pStyle w:val="Corpotesto"/>
        <w:spacing w:before="11"/>
        <w:ind w:left="0"/>
        <w:rPr>
          <w:b/>
          <w:sz w:val="23"/>
        </w:rPr>
      </w:pPr>
    </w:p>
    <w:p w:rsidR="00772774" w:rsidRDefault="00AA428D">
      <w:pPr>
        <w:spacing w:line="281" w:lineRule="exact"/>
        <w:ind w:left="663" w:right="669"/>
        <w:jc w:val="center"/>
        <w:rPr>
          <w:b/>
          <w:sz w:val="24"/>
        </w:rPr>
      </w:pPr>
      <w:r>
        <w:rPr>
          <w:b/>
          <w:sz w:val="24"/>
        </w:rPr>
        <w:t>Articolo 31</w:t>
      </w:r>
      <w:r w:rsidR="005A2885">
        <w:rPr>
          <w:b/>
          <w:sz w:val="24"/>
        </w:rPr>
        <w:t xml:space="preserve"> - Segreto d’ufficio e professionale</w:t>
      </w:r>
    </w:p>
    <w:p w:rsidR="00772774" w:rsidRDefault="005A2885">
      <w:pPr>
        <w:pStyle w:val="Corpotesto"/>
        <w:ind w:right="114" w:firstLine="708"/>
        <w:jc w:val="both"/>
      </w:pPr>
      <w:r>
        <w:t>Il personale operante presso le Strutture dell’Ente è tenuto al segreto d’ufficio e professionale; non può trasmettere a chi non ne abbia diritto informazioni riguardanti provvedimenti od operazioni amministrative, in corso o concluse, di cui sia venuto a conoscenza a causa delle sue funzioni, al di fuori delle ipotesi e delle modalità previste dal presente regolamento e dalla normativa vigente.</w:t>
      </w:r>
    </w:p>
    <w:p w:rsidR="00772774" w:rsidRDefault="005A2885">
      <w:pPr>
        <w:pStyle w:val="Corpotesto"/>
        <w:spacing w:before="2"/>
        <w:ind w:right="119" w:firstLine="708"/>
        <w:jc w:val="both"/>
      </w:pPr>
      <w:r>
        <w:t xml:space="preserve">Nell'ambito delle proprie attribuzioni, l'impiegato preposto ad </w:t>
      </w:r>
      <w:proofErr w:type="gramStart"/>
      <w:r>
        <w:t>un</w:t>
      </w:r>
      <w:proofErr w:type="gramEnd"/>
      <w:r>
        <w:t xml:space="preserve"> ufficio rilascia copie ed estratti di atti e documenti di ufficio nei casi non vietati dall'ordinamento.</w:t>
      </w:r>
    </w:p>
    <w:p w:rsidR="00772774" w:rsidRDefault="00772774">
      <w:pPr>
        <w:pStyle w:val="Corpotesto"/>
        <w:spacing w:before="10"/>
        <w:ind w:left="0"/>
        <w:rPr>
          <w:sz w:val="23"/>
        </w:rPr>
      </w:pPr>
    </w:p>
    <w:p w:rsidR="00772774" w:rsidRDefault="00AA428D">
      <w:pPr>
        <w:pStyle w:val="Titolo1"/>
        <w:spacing w:line="240" w:lineRule="auto"/>
        <w:ind w:left="662"/>
      </w:pPr>
      <w:r>
        <w:t>Articolo 32</w:t>
      </w:r>
      <w:r w:rsidR="005A2885">
        <w:t xml:space="preserve"> - Norme di rinvio</w:t>
      </w:r>
    </w:p>
    <w:p w:rsidR="00772774" w:rsidRDefault="005A2885">
      <w:pPr>
        <w:pStyle w:val="Corpotesto"/>
        <w:spacing w:before="2" w:line="281" w:lineRule="exact"/>
        <w:ind w:right="179"/>
      </w:pPr>
      <w:r>
        <w:t xml:space="preserve">Per quanto </w:t>
      </w:r>
      <w:proofErr w:type="gramStart"/>
      <w:r>
        <w:t>non previsto</w:t>
      </w:r>
      <w:proofErr w:type="gramEnd"/>
      <w:r>
        <w:t xml:space="preserve"> nel presente regolamento, si applicano le seguenti disposizioni:</w:t>
      </w:r>
    </w:p>
    <w:p w:rsidR="00772774" w:rsidRDefault="005A2885">
      <w:pPr>
        <w:pStyle w:val="Paragrafoelenco"/>
        <w:numPr>
          <w:ilvl w:val="0"/>
          <w:numId w:val="1"/>
        </w:numPr>
        <w:tabs>
          <w:tab w:val="left" w:pos="817"/>
        </w:tabs>
        <w:ind w:right="113" w:hanging="360"/>
        <w:rPr>
          <w:sz w:val="24"/>
        </w:rPr>
      </w:pPr>
      <w:r>
        <w:rPr>
          <w:sz w:val="24"/>
        </w:rPr>
        <w:t>L. 7 agosto 1990, n. 241 “Nuove norme in materia di procedimento amministrativo e di diritto di accesso ai documenti amministrativi” e successive</w:t>
      </w:r>
      <w:r>
        <w:rPr>
          <w:spacing w:val="-12"/>
          <w:sz w:val="24"/>
        </w:rPr>
        <w:t xml:space="preserve"> </w:t>
      </w:r>
      <w:r>
        <w:rPr>
          <w:sz w:val="24"/>
        </w:rPr>
        <w:t>modificazioni;</w:t>
      </w:r>
    </w:p>
    <w:p w:rsidR="00772774" w:rsidRDefault="005A2885">
      <w:pPr>
        <w:pStyle w:val="Paragrafoelenco"/>
        <w:numPr>
          <w:ilvl w:val="0"/>
          <w:numId w:val="1"/>
        </w:numPr>
        <w:tabs>
          <w:tab w:val="left" w:pos="446"/>
          <w:tab w:val="left" w:pos="817"/>
        </w:tabs>
        <w:spacing w:line="281" w:lineRule="exact"/>
        <w:ind w:left="816"/>
        <w:jc w:val="center"/>
        <w:rPr>
          <w:sz w:val="24"/>
        </w:rPr>
      </w:pPr>
      <w:r>
        <w:rPr>
          <w:sz w:val="24"/>
        </w:rPr>
        <w:t>D.lgs. 30 giugno 2003, n. 196 “Codice in materia di protezione dei dati</w:t>
      </w:r>
      <w:r>
        <w:rPr>
          <w:spacing w:val="-22"/>
          <w:sz w:val="24"/>
        </w:rPr>
        <w:t xml:space="preserve"> </w:t>
      </w:r>
      <w:r>
        <w:rPr>
          <w:sz w:val="24"/>
        </w:rPr>
        <w:t>personali”:</w:t>
      </w:r>
    </w:p>
    <w:p w:rsidR="00772774" w:rsidRDefault="005A2885">
      <w:pPr>
        <w:pStyle w:val="Paragrafoelenco"/>
        <w:numPr>
          <w:ilvl w:val="0"/>
          <w:numId w:val="1"/>
        </w:numPr>
        <w:tabs>
          <w:tab w:val="left" w:pos="817"/>
        </w:tabs>
        <w:spacing w:before="2"/>
        <w:ind w:right="114" w:hanging="360"/>
        <w:rPr>
          <w:sz w:val="24"/>
        </w:rPr>
      </w:pPr>
      <w:r>
        <w:rPr>
          <w:sz w:val="24"/>
        </w:rPr>
        <w:t>D.P.R. 12.04.2006, n. 184 “Regolamento recante disciplina in materia di accesso ai documenti</w:t>
      </w:r>
      <w:r>
        <w:rPr>
          <w:spacing w:val="-5"/>
          <w:sz w:val="24"/>
        </w:rPr>
        <w:t xml:space="preserve"> </w:t>
      </w:r>
      <w:r>
        <w:rPr>
          <w:sz w:val="24"/>
        </w:rPr>
        <w:t>amministrativi”;</w:t>
      </w:r>
    </w:p>
    <w:p w:rsidR="00772774" w:rsidRDefault="005A2885">
      <w:pPr>
        <w:pStyle w:val="Paragrafoelenco"/>
        <w:numPr>
          <w:ilvl w:val="0"/>
          <w:numId w:val="1"/>
        </w:numPr>
        <w:tabs>
          <w:tab w:val="left" w:pos="817"/>
        </w:tabs>
        <w:spacing w:line="281" w:lineRule="exact"/>
        <w:ind w:left="816"/>
        <w:jc w:val="left"/>
        <w:rPr>
          <w:sz w:val="24"/>
        </w:rPr>
      </w:pPr>
      <w:r>
        <w:rPr>
          <w:sz w:val="24"/>
        </w:rPr>
        <w:t xml:space="preserve">D.lgs. 2 luglio 2010, n. 104 “Attuazione dell'articolo 44 della legge 18 giugno  </w:t>
      </w:r>
      <w:r>
        <w:rPr>
          <w:spacing w:val="12"/>
          <w:sz w:val="24"/>
        </w:rPr>
        <w:t xml:space="preserve"> </w:t>
      </w:r>
      <w:r>
        <w:rPr>
          <w:sz w:val="24"/>
        </w:rPr>
        <w:t>2009,</w:t>
      </w:r>
    </w:p>
    <w:p w:rsidR="00772774" w:rsidRDefault="005A2885">
      <w:pPr>
        <w:pStyle w:val="Corpotesto"/>
        <w:spacing w:line="281" w:lineRule="exact"/>
        <w:ind w:left="828" w:right="179"/>
      </w:pPr>
      <w:r>
        <w:t>n. 69, recante delega al governo per il riordino del processo amministrativo”</w:t>
      </w:r>
    </w:p>
    <w:p w:rsidR="00772774" w:rsidRDefault="005A2885">
      <w:pPr>
        <w:pStyle w:val="Paragrafoelenco"/>
        <w:numPr>
          <w:ilvl w:val="0"/>
          <w:numId w:val="1"/>
        </w:numPr>
        <w:tabs>
          <w:tab w:val="left" w:pos="817"/>
        </w:tabs>
        <w:ind w:right="112" w:hanging="360"/>
        <w:rPr>
          <w:sz w:val="24"/>
        </w:rPr>
      </w:pPr>
      <w:r>
        <w:rPr>
          <w:sz w:val="24"/>
        </w:rPr>
        <w:t>D.lgs. 14 marzo 2013, n. 33 “Riordino della disciplina riguardante gli obblighi di pubblicità, trasparenza e diffusione di informazioni da parte delle pubbliche amministrazioni”;</w:t>
      </w:r>
    </w:p>
    <w:p w:rsidR="00772774" w:rsidRDefault="00772774">
      <w:pPr>
        <w:jc w:val="both"/>
        <w:rPr>
          <w:sz w:val="24"/>
        </w:rPr>
        <w:sectPr w:rsidR="00772774">
          <w:pgSz w:w="11910" w:h="16840"/>
          <w:pgMar w:top="940" w:right="1300" w:bottom="1140" w:left="1140" w:header="738" w:footer="960" w:gutter="0"/>
          <w:cols w:space="720"/>
        </w:sectPr>
      </w:pPr>
    </w:p>
    <w:p w:rsidR="00772774" w:rsidRDefault="00772774">
      <w:pPr>
        <w:pStyle w:val="Corpotesto"/>
        <w:ind w:left="0"/>
        <w:rPr>
          <w:sz w:val="20"/>
        </w:rPr>
      </w:pPr>
    </w:p>
    <w:p w:rsidR="00772774" w:rsidRDefault="00772774">
      <w:pPr>
        <w:pStyle w:val="Corpotesto"/>
        <w:spacing w:before="9"/>
        <w:ind w:left="0"/>
        <w:rPr>
          <w:sz w:val="17"/>
        </w:rPr>
      </w:pPr>
    </w:p>
    <w:p w:rsidR="00772774" w:rsidRDefault="005A2885">
      <w:pPr>
        <w:pStyle w:val="Paragrafoelenco"/>
        <w:numPr>
          <w:ilvl w:val="0"/>
          <w:numId w:val="1"/>
        </w:numPr>
        <w:tabs>
          <w:tab w:val="left" w:pos="817"/>
        </w:tabs>
        <w:spacing w:before="66"/>
        <w:ind w:right="114" w:hanging="360"/>
        <w:rPr>
          <w:sz w:val="24"/>
        </w:rPr>
      </w:pPr>
      <w:r>
        <w:rPr>
          <w:sz w:val="24"/>
        </w:rPr>
        <w:t>D.lgs 25 maggio 2016, n. 97 “Revisione e semplificazione delle disposizioni in materia di prevenzione della corruzione, pubblicità e trasparenza, correttivo della legge</w:t>
      </w:r>
      <w:r>
        <w:rPr>
          <w:spacing w:val="23"/>
          <w:sz w:val="24"/>
        </w:rPr>
        <w:t xml:space="preserve"> </w:t>
      </w:r>
      <w:r>
        <w:rPr>
          <w:sz w:val="24"/>
        </w:rPr>
        <w:t>6</w:t>
      </w:r>
      <w:r>
        <w:rPr>
          <w:spacing w:val="24"/>
          <w:sz w:val="24"/>
        </w:rPr>
        <w:t xml:space="preserve"> </w:t>
      </w:r>
      <w:r>
        <w:rPr>
          <w:sz w:val="24"/>
        </w:rPr>
        <w:t>novembre</w:t>
      </w:r>
      <w:r>
        <w:rPr>
          <w:spacing w:val="26"/>
          <w:sz w:val="24"/>
        </w:rPr>
        <w:t xml:space="preserve"> </w:t>
      </w:r>
      <w:r>
        <w:rPr>
          <w:sz w:val="24"/>
        </w:rPr>
        <w:t>2012,</w:t>
      </w:r>
      <w:r>
        <w:rPr>
          <w:spacing w:val="24"/>
          <w:sz w:val="24"/>
        </w:rPr>
        <w:t xml:space="preserve"> </w:t>
      </w:r>
      <w:r>
        <w:rPr>
          <w:sz w:val="24"/>
        </w:rPr>
        <w:t>n.</w:t>
      </w:r>
      <w:r>
        <w:rPr>
          <w:spacing w:val="24"/>
          <w:sz w:val="24"/>
        </w:rPr>
        <w:t xml:space="preserve"> </w:t>
      </w:r>
      <w:r>
        <w:rPr>
          <w:sz w:val="24"/>
        </w:rPr>
        <w:t>190</w:t>
      </w:r>
      <w:r>
        <w:rPr>
          <w:spacing w:val="22"/>
          <w:sz w:val="24"/>
        </w:rPr>
        <w:t xml:space="preserve"> </w:t>
      </w:r>
      <w:r>
        <w:rPr>
          <w:sz w:val="24"/>
        </w:rPr>
        <w:t>e</w:t>
      </w:r>
      <w:r>
        <w:rPr>
          <w:spacing w:val="25"/>
          <w:sz w:val="24"/>
        </w:rPr>
        <w:t xml:space="preserve"> </w:t>
      </w:r>
      <w:r>
        <w:rPr>
          <w:sz w:val="24"/>
        </w:rPr>
        <w:t>del</w:t>
      </w:r>
      <w:r>
        <w:rPr>
          <w:spacing w:val="25"/>
          <w:sz w:val="24"/>
        </w:rPr>
        <w:t xml:space="preserve"> </w:t>
      </w:r>
      <w:r>
        <w:rPr>
          <w:sz w:val="24"/>
        </w:rPr>
        <w:t>decreto</w:t>
      </w:r>
      <w:r>
        <w:rPr>
          <w:spacing w:val="25"/>
          <w:sz w:val="24"/>
        </w:rPr>
        <w:t xml:space="preserve"> </w:t>
      </w:r>
      <w:r>
        <w:rPr>
          <w:sz w:val="24"/>
        </w:rPr>
        <w:t>legislativo</w:t>
      </w:r>
      <w:r>
        <w:rPr>
          <w:spacing w:val="22"/>
          <w:sz w:val="24"/>
        </w:rPr>
        <w:t xml:space="preserve"> </w:t>
      </w:r>
      <w:r>
        <w:rPr>
          <w:sz w:val="24"/>
        </w:rPr>
        <w:t>14</w:t>
      </w:r>
      <w:r>
        <w:rPr>
          <w:spacing w:val="22"/>
          <w:sz w:val="24"/>
        </w:rPr>
        <w:t xml:space="preserve"> </w:t>
      </w:r>
      <w:r>
        <w:rPr>
          <w:sz w:val="24"/>
        </w:rPr>
        <w:t>marzo</w:t>
      </w:r>
      <w:r>
        <w:rPr>
          <w:spacing w:val="25"/>
          <w:sz w:val="24"/>
        </w:rPr>
        <w:t xml:space="preserve"> </w:t>
      </w:r>
      <w:r>
        <w:rPr>
          <w:sz w:val="24"/>
        </w:rPr>
        <w:t>2013,</w:t>
      </w:r>
      <w:r>
        <w:rPr>
          <w:spacing w:val="24"/>
          <w:sz w:val="24"/>
        </w:rPr>
        <w:t xml:space="preserve"> </w:t>
      </w:r>
      <w:r>
        <w:rPr>
          <w:sz w:val="24"/>
        </w:rPr>
        <w:t>n.</w:t>
      </w:r>
      <w:r>
        <w:rPr>
          <w:spacing w:val="24"/>
          <w:sz w:val="24"/>
        </w:rPr>
        <w:t xml:space="preserve"> </w:t>
      </w:r>
      <w:r>
        <w:rPr>
          <w:sz w:val="24"/>
        </w:rPr>
        <w:t>33,</w:t>
      </w:r>
      <w:r>
        <w:rPr>
          <w:spacing w:val="24"/>
          <w:sz w:val="24"/>
        </w:rPr>
        <w:t xml:space="preserve"> </w:t>
      </w:r>
      <w:r>
        <w:rPr>
          <w:sz w:val="24"/>
        </w:rPr>
        <w:t>ai</w:t>
      </w:r>
    </w:p>
    <w:p w:rsidR="00772774" w:rsidRDefault="005A2885">
      <w:pPr>
        <w:pStyle w:val="Corpotesto"/>
        <w:tabs>
          <w:tab w:val="left" w:pos="7106"/>
        </w:tabs>
        <w:ind w:left="828" w:right="116"/>
      </w:pPr>
      <w:proofErr w:type="gramStart"/>
      <w:r>
        <w:t>sensi</w:t>
      </w:r>
      <w:proofErr w:type="gramEnd"/>
      <w:r>
        <w:t xml:space="preserve">    dell'articolo    7    della    legge    7    agosto </w:t>
      </w:r>
      <w:r>
        <w:rPr>
          <w:spacing w:val="1"/>
        </w:rPr>
        <w:t xml:space="preserve"> </w:t>
      </w:r>
      <w:r>
        <w:t xml:space="preserve">2015,  </w:t>
      </w:r>
      <w:r>
        <w:rPr>
          <w:spacing w:val="38"/>
        </w:rPr>
        <w:t xml:space="preserve"> </w:t>
      </w:r>
      <w:r>
        <w:t>n.</w:t>
      </w:r>
      <w:r>
        <w:tab/>
        <w:t xml:space="preserve">124,    in  </w:t>
      </w:r>
      <w:r>
        <w:rPr>
          <w:spacing w:val="24"/>
        </w:rPr>
        <w:t xml:space="preserve"> </w:t>
      </w:r>
      <w:r>
        <w:t xml:space="preserve">materia  </w:t>
      </w:r>
      <w:r>
        <w:rPr>
          <w:spacing w:val="38"/>
        </w:rPr>
        <w:t xml:space="preserve"> </w:t>
      </w:r>
      <w:r>
        <w:t>di riorganizzazione delle amministrazioni</w:t>
      </w:r>
      <w:r>
        <w:rPr>
          <w:spacing w:val="-16"/>
        </w:rPr>
        <w:t xml:space="preserve"> </w:t>
      </w:r>
      <w:r>
        <w:t>pubbliche”;</w:t>
      </w:r>
    </w:p>
    <w:p w:rsidR="00772774" w:rsidRDefault="005A2885">
      <w:pPr>
        <w:pStyle w:val="Corpotesto"/>
        <w:ind w:right="179"/>
      </w:pPr>
      <w:proofErr w:type="gramStart"/>
      <w:r>
        <w:t>nonché</w:t>
      </w:r>
      <w:proofErr w:type="gramEnd"/>
      <w:r>
        <w:t xml:space="preserve"> le linee guida dell’Autorità Nazionale Anticorruzione e le altre  disposizioni  di legge in materia.</w:t>
      </w:r>
    </w:p>
    <w:p w:rsidR="00772774" w:rsidRDefault="00772774">
      <w:pPr>
        <w:pStyle w:val="Corpotesto"/>
        <w:spacing w:before="10"/>
        <w:ind w:left="0"/>
        <w:rPr>
          <w:sz w:val="23"/>
        </w:rPr>
      </w:pPr>
    </w:p>
    <w:p w:rsidR="00772774" w:rsidRDefault="00AA428D">
      <w:pPr>
        <w:pStyle w:val="Titolo1"/>
        <w:ind w:left="965" w:right="179"/>
        <w:jc w:val="left"/>
      </w:pPr>
      <w:r>
        <w:t>Articolo 33</w:t>
      </w:r>
      <w:r w:rsidR="005A2885">
        <w:t xml:space="preserve"> - Entrata in vigore </w:t>
      </w:r>
      <w:proofErr w:type="gramStart"/>
      <w:r w:rsidR="005A2885">
        <w:t>del</w:t>
      </w:r>
      <w:proofErr w:type="gramEnd"/>
      <w:r w:rsidR="005A2885">
        <w:t xml:space="preserve"> Regolamento e forme di pubblicità</w:t>
      </w:r>
    </w:p>
    <w:p w:rsidR="00772774" w:rsidRDefault="005A2885">
      <w:pPr>
        <w:pStyle w:val="Corpotesto"/>
        <w:ind w:right="112" w:firstLine="708"/>
        <w:jc w:val="both"/>
      </w:pPr>
      <w:proofErr w:type="gramStart"/>
      <w:r>
        <w:t>Il</w:t>
      </w:r>
      <w:proofErr w:type="gramEnd"/>
      <w:r>
        <w:t xml:space="preserve"> presente Regolamento entra in vigore dalla data di pubblicazione del Decreto di approvazione ed è soggetto a variazione o integrazioni qualora intervengano nuove disposizioni legislative nazionali o regionali in materia.</w:t>
      </w:r>
    </w:p>
    <w:p w:rsidR="00772774" w:rsidRDefault="005A2885">
      <w:pPr>
        <w:pStyle w:val="Corpotesto"/>
        <w:ind w:right="118" w:firstLine="708"/>
        <w:jc w:val="both"/>
      </w:pPr>
      <w:r>
        <w:t>L’Ente provvede a dare pubblicità al presente regolamento tramite pubblicazione sul proprio sito internet istituzionale.</w:t>
      </w:r>
    </w:p>
    <w:sectPr w:rsidR="00772774">
      <w:pgSz w:w="11910" w:h="16840"/>
      <w:pgMar w:top="940" w:right="1300" w:bottom="1140" w:left="1140" w:header="738"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00" w:rsidRDefault="00233500">
      <w:r>
        <w:separator/>
      </w:r>
    </w:p>
  </w:endnote>
  <w:endnote w:type="continuationSeparator" w:id="0">
    <w:p w:rsidR="00233500" w:rsidRDefault="0023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74" w:rsidRDefault="00736A63">
    <w:pPr>
      <w:pStyle w:val="Corpotesto"/>
      <w:spacing w:line="14" w:lineRule="auto"/>
      <w:ind w:left="0"/>
      <w:rPr>
        <w:sz w:val="20"/>
      </w:rPr>
    </w:pPr>
    <w:r>
      <w:rPr>
        <w:noProof/>
        <w:lang w:val="it-IT" w:eastAsia="it-IT"/>
      </w:rPr>
      <mc:AlternateContent>
        <mc:Choice Requires="wps">
          <w:drawing>
            <wp:anchor distT="0" distB="0" distL="114300" distR="114300" simplePos="0" relativeHeight="503302928" behindDoc="1" locked="0" layoutInCell="1" allowOverlap="1">
              <wp:simplePos x="0" y="0"/>
              <wp:positionH relativeFrom="page">
                <wp:posOffset>6567170</wp:posOffset>
              </wp:positionH>
              <wp:positionV relativeFrom="page">
                <wp:posOffset>9943465</wp:posOffset>
              </wp:positionV>
              <wp:extent cx="121920" cy="1657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74" w:rsidRDefault="005A2885">
                          <w:pPr>
                            <w:spacing w:line="245" w:lineRule="exact"/>
                            <w:ind w:left="40"/>
                            <w:rPr>
                              <w:rFonts w:ascii="Calibri"/>
                            </w:rPr>
                          </w:pPr>
                          <w:r>
                            <w:fldChar w:fldCharType="begin"/>
                          </w:r>
                          <w:r>
                            <w:rPr>
                              <w:rFonts w:ascii="Calibri"/>
                            </w:rPr>
                            <w:instrText xml:space="preserve"> PAGE </w:instrText>
                          </w:r>
                          <w:r>
                            <w:fldChar w:fldCharType="separate"/>
                          </w:r>
                          <w:r w:rsidR="00450E56">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17.1pt;margin-top:782.95pt;width:9.6pt;height:13.0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Hros1OIAAAAPAQAA&#10;DwAAAGRycy9kb3ducmV2LnhtbEyPQU+DQBCF7yb+h82YeLO70kIEWZrG6MnESPHgcWGnQMrOIrtt&#10;8d+7nOpt3szLm+/l29kM7IyT6y1JeFwJYEiN1T21Er6qt4cnYM4r0mqwhBJ+0cG2uL3JVabthUo8&#10;733LQgi5TEnovB8zzl3ToVFuZUekcDvYySgf5NRyPalLCDcDj4RIuFE9hQ+dGvGlw+a4PxkJu28q&#10;X/ufj/qzPJR9VaWC3pOjlPd38+4ZmMfZX82w4Ad0KAJTbU+kHRuCFutNFLxhipM4BbZ4RLzeAKuX&#10;XRoJ4EXO//co/gAAAP//AwBQSwECLQAUAAYACAAAACEAtoM4kv4AAADhAQAAEwAAAAAAAAAAAAAA&#10;AAAAAAAAW0NvbnRlbnRfVHlwZXNdLnhtbFBLAQItABQABgAIAAAAIQA4/SH/1gAAAJQBAAALAAAA&#10;AAAAAAAAAAAAAC8BAABfcmVscy8ucmVsc1BLAQItABQABgAIAAAAIQB6XFbzqwIAAKgFAAAOAAAA&#10;AAAAAAAAAAAAAC4CAABkcnMvZTJvRG9jLnhtbFBLAQItABQABgAIAAAAIQAeuizU4gAAAA8BAAAP&#10;AAAAAAAAAAAAAAAAAAUFAABkcnMvZG93bnJldi54bWxQSwUGAAAAAAQABADzAAAAFAYAAAAA&#10;" filled="f" stroked="f">
              <v:textbox inset="0,0,0,0">
                <w:txbxContent>
                  <w:p w:rsidR="00772774" w:rsidRDefault="005A2885">
                    <w:pPr>
                      <w:spacing w:line="245" w:lineRule="exact"/>
                      <w:ind w:left="40"/>
                      <w:rPr>
                        <w:rFonts w:ascii="Calibri"/>
                      </w:rPr>
                    </w:pPr>
                    <w:r>
                      <w:fldChar w:fldCharType="begin"/>
                    </w:r>
                    <w:r>
                      <w:rPr>
                        <w:rFonts w:ascii="Calibri"/>
                      </w:rPr>
                      <w:instrText xml:space="preserve"> PAGE </w:instrText>
                    </w:r>
                    <w:r>
                      <w:fldChar w:fldCharType="separate"/>
                    </w:r>
                    <w:r w:rsidR="00450E56">
                      <w:rPr>
                        <w:rFonts w:ascii="Calibri"/>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74" w:rsidRDefault="00736A63">
    <w:pPr>
      <w:pStyle w:val="Corpotesto"/>
      <w:spacing w:line="14" w:lineRule="auto"/>
      <w:ind w:left="0"/>
      <w:rPr>
        <w:sz w:val="20"/>
      </w:rPr>
    </w:pPr>
    <w:r>
      <w:rPr>
        <w:noProof/>
        <w:lang w:val="it-IT" w:eastAsia="it-IT"/>
      </w:rPr>
      <mc:AlternateContent>
        <mc:Choice Requires="wps">
          <w:drawing>
            <wp:anchor distT="0" distB="0" distL="114300" distR="114300" simplePos="0" relativeHeight="503302952" behindDoc="1" locked="0" layoutInCell="1" allowOverlap="1">
              <wp:simplePos x="0" y="0"/>
              <wp:positionH relativeFrom="page">
                <wp:posOffset>6508115</wp:posOffset>
              </wp:positionH>
              <wp:positionV relativeFrom="page">
                <wp:posOffset>9943465</wp:posOffset>
              </wp:positionV>
              <wp:extent cx="168910" cy="16573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74" w:rsidRDefault="005A2885">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12.45pt;margin-top:782.95pt;width:13.3pt;height:13.05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00yq7uEAAAAP&#10;AQAADwAAAGRycy9kb3ducmV2LnhtbEyPwW6DMBBE75XyD9ZG6q2xgwoqFBNFVXuqVJXQQ48GO4CC&#10;1xQ7Cf37LqfmNrM7mn2b72Y7sIuZfO9QwnYjgBlsnO6xlfBVvT08AfNBoVaDQyPh13jYFau7XGXa&#10;XbE0l0NoGZWgz5SELoQx49w3nbHKb9xokHZHN1kVyE4t15O6UrkdeCREwq3qkS50ajQvnWlOh7OV&#10;sP/G8rX/+ag/y2PZV1Uq8D05SXm/nvfPwIKZw38YFnxCh4KYandG7dlAXkSPKWVJxUlMasmIeBsD&#10;q5dZGgngRc5v/yj+AAAA//8DAFBLAQItABQABgAIAAAAIQC2gziS/gAAAOEBAAATAAAAAAAAAAAA&#10;AAAAAAAAAABbQ29udGVudF9UeXBlc10ueG1sUEsBAi0AFAAGAAgAAAAhADj9If/WAAAAlAEAAAsA&#10;AAAAAAAAAAAAAAAALwEAAF9yZWxzLy5yZWxzUEsBAi0AFAAGAAgAAAAhAK4MmByuAgAArwUAAA4A&#10;AAAAAAAAAAAAAAAALgIAAGRycy9lMm9Eb2MueG1sUEsBAi0AFAAGAAgAAAAhANNMqu7hAAAADwEA&#10;AA8AAAAAAAAAAAAAAAAACAUAAGRycy9kb3ducmV2LnhtbFBLBQYAAAAABAAEAPMAAAAWBgAAAAA=&#10;" filled="f" stroked="f">
              <v:textbox inset="0,0,0,0">
                <w:txbxContent>
                  <w:p w:rsidR="00772774" w:rsidRDefault="005A2885">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74" w:rsidRDefault="00736A63">
    <w:pPr>
      <w:pStyle w:val="Corpotesto"/>
      <w:spacing w:line="14" w:lineRule="auto"/>
      <w:ind w:left="0"/>
      <w:rPr>
        <w:sz w:val="20"/>
      </w:rPr>
    </w:pPr>
    <w:r>
      <w:rPr>
        <w:noProof/>
        <w:lang w:val="it-IT" w:eastAsia="it-IT"/>
      </w:rPr>
      <mc:AlternateContent>
        <mc:Choice Requires="wps">
          <w:drawing>
            <wp:anchor distT="0" distB="0" distL="114300" distR="114300" simplePos="0" relativeHeight="503302976" behindDoc="1" locked="0" layoutInCell="1" allowOverlap="1">
              <wp:simplePos x="0" y="0"/>
              <wp:positionH relativeFrom="page">
                <wp:posOffset>6495415</wp:posOffset>
              </wp:positionH>
              <wp:positionV relativeFrom="page">
                <wp:posOffset>9943465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74" w:rsidRDefault="005A2885">
                          <w:pPr>
                            <w:spacing w:line="245" w:lineRule="exact"/>
                            <w:ind w:left="40"/>
                            <w:rPr>
                              <w:rFonts w:ascii="Calibri"/>
                            </w:rPr>
                          </w:pPr>
                          <w:r>
                            <w:fldChar w:fldCharType="begin"/>
                          </w:r>
                          <w:r>
                            <w:rPr>
                              <w:rFonts w:ascii="Calibri"/>
                            </w:rPr>
                            <w:instrText xml:space="preserve"> PAGE </w:instrText>
                          </w:r>
                          <w:r>
                            <w:fldChar w:fldCharType="separate"/>
                          </w:r>
                          <w:r w:rsidR="00450E56">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11.45pt;margin-top:782.95pt;width:15.3pt;height:13.0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Z9IvOOAAAAAP&#10;AQAADwAAAGRycy9kb3ducmV2LnhtbEyPQU+EMBCF7yb+h2ZMvLmtGIggZbMxejIxsnjwWGgXmqVT&#10;pN1d/PcOJ729N/Py5ptyu7iRnc0crEcJ9xsBzGDntcVewmfzevcILESFWo0ejYQfE2BbXV+VqtD+&#10;grU572PPqARDoSQMMU4F56EbjFNh4yeDtDv42alIdu65ntWFyt3IEyEy7pRFujCoyTwPpjvuT07C&#10;7gvrF/v93n7Uh9o2TS7wLTtKeXuz7J6ARbPEvzCs+IQOFTG1/oQ6sJG8SJKcsqTSLCW1ZkT6kAJr&#10;11meCOBVyf//Uf0CAAD//wMAUEsBAi0AFAAGAAgAAAAhALaDOJL+AAAA4QEAABMAAAAAAAAAAAAA&#10;AAAAAAAAAFtDb250ZW50X1R5cGVzXS54bWxQSwECLQAUAAYACAAAACEAOP0h/9YAAACUAQAACwAA&#10;AAAAAAAAAAAAAAAvAQAAX3JlbHMvLnJlbHNQSwECLQAUAAYACAAAACEA7PVHmq4CAACvBQAADgAA&#10;AAAAAAAAAAAAAAAuAgAAZHJzL2Uyb0RvYy54bWxQSwECLQAUAAYACAAAACEAZ9IvOOAAAAAPAQAA&#10;DwAAAAAAAAAAAAAAAAAIBQAAZHJzL2Rvd25yZXYueG1sUEsFBgAAAAAEAAQA8wAAABUGAAAAAA==&#10;" filled="f" stroked="f">
              <v:textbox inset="0,0,0,0">
                <w:txbxContent>
                  <w:p w:rsidR="00772774" w:rsidRDefault="005A2885">
                    <w:pPr>
                      <w:spacing w:line="245" w:lineRule="exact"/>
                      <w:ind w:left="40"/>
                      <w:rPr>
                        <w:rFonts w:ascii="Calibri"/>
                      </w:rPr>
                    </w:pPr>
                    <w:r>
                      <w:fldChar w:fldCharType="begin"/>
                    </w:r>
                    <w:r>
                      <w:rPr>
                        <w:rFonts w:ascii="Calibri"/>
                      </w:rPr>
                      <w:instrText xml:space="preserve"> PAGE </w:instrText>
                    </w:r>
                    <w:r>
                      <w:fldChar w:fldCharType="separate"/>
                    </w:r>
                    <w:r w:rsidR="00450E56">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00" w:rsidRDefault="00233500">
      <w:r>
        <w:separator/>
      </w:r>
    </w:p>
  </w:footnote>
  <w:footnote w:type="continuationSeparator" w:id="0">
    <w:p w:rsidR="00233500" w:rsidRDefault="0023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74" w:rsidRDefault="00772774">
    <w:pPr>
      <w:pStyle w:val="Corpotes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65D"/>
    <w:multiLevelType w:val="hybridMultilevel"/>
    <w:tmpl w:val="2E68B55C"/>
    <w:lvl w:ilvl="0" w:tplc="394C7410">
      <w:start w:val="1"/>
      <w:numFmt w:val="decimal"/>
      <w:lvlText w:val="%1."/>
      <w:lvlJc w:val="left"/>
      <w:pPr>
        <w:ind w:left="720" w:hanging="360"/>
      </w:pPr>
      <w:rPr>
        <w:rFonts w:cs="TimesNewRomanPSMT"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80632"/>
    <w:multiLevelType w:val="hybridMultilevel"/>
    <w:tmpl w:val="89A401F8"/>
    <w:lvl w:ilvl="0" w:tplc="D794D6E2">
      <w:start w:val="1"/>
      <w:numFmt w:val="decimal"/>
      <w:lvlText w:val="%1."/>
      <w:lvlJc w:val="left"/>
      <w:pPr>
        <w:ind w:left="720" w:hanging="360"/>
      </w:pPr>
      <w:rPr>
        <w:rFonts w:cs="TimesNewRomanPSMT" w:hint="default"/>
      </w:rPr>
    </w:lvl>
    <w:lvl w:ilvl="1" w:tplc="47A4DA74">
      <w:start w:val="1"/>
      <w:numFmt w:val="lowerLetter"/>
      <w:lvlText w:val="%2."/>
      <w:lvlJc w:val="left"/>
      <w:pPr>
        <w:ind w:left="1440" w:hanging="360"/>
      </w:pPr>
      <w:rPr>
        <w:rFonts w:ascii="Cambria" w:eastAsia="Cambria" w:hAnsi="Cambria" w:cs="Cambria" w:hint="default"/>
        <w:spacing w:val="-2"/>
        <w:w w:val="100"/>
        <w:sz w:val="24"/>
        <w:szCs w:val="24"/>
      </w:rPr>
    </w:lvl>
    <w:lvl w:ilvl="2" w:tplc="0410001B">
      <w:start w:val="1"/>
      <w:numFmt w:val="lowerRoman"/>
      <w:lvlText w:val="%3."/>
      <w:lvlJc w:val="right"/>
      <w:pPr>
        <w:ind w:left="2160" w:hanging="180"/>
      </w:pPr>
    </w:lvl>
    <w:lvl w:ilvl="3" w:tplc="FFCCEFAA">
      <w:numFmt w:val="bullet"/>
      <w:lvlText w:val="-"/>
      <w:lvlJc w:val="left"/>
      <w:pPr>
        <w:ind w:left="2880" w:hanging="360"/>
      </w:pPr>
      <w:rPr>
        <w:rFonts w:ascii="Cambria" w:eastAsia="Cambria" w:hAnsi="Cambria" w:cs="Cambria"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D9177F"/>
    <w:multiLevelType w:val="hybridMultilevel"/>
    <w:tmpl w:val="47C264B4"/>
    <w:lvl w:ilvl="0" w:tplc="AEDCA206">
      <w:start w:val="1"/>
      <w:numFmt w:val="bullet"/>
      <w:lvlText w:val=""/>
      <w:lvlJc w:val="left"/>
      <w:pPr>
        <w:ind w:left="828" w:hanging="348"/>
      </w:pPr>
      <w:rPr>
        <w:rFonts w:ascii="Symbol" w:eastAsia="Symbol" w:hAnsi="Symbol" w:cs="Symbol" w:hint="default"/>
        <w:w w:val="100"/>
        <w:sz w:val="24"/>
        <w:szCs w:val="24"/>
      </w:rPr>
    </w:lvl>
    <w:lvl w:ilvl="1" w:tplc="36F6D0D6">
      <w:start w:val="1"/>
      <w:numFmt w:val="bullet"/>
      <w:lvlText w:val="•"/>
      <w:lvlJc w:val="left"/>
      <w:pPr>
        <w:ind w:left="1684" w:hanging="348"/>
      </w:pPr>
      <w:rPr>
        <w:rFonts w:hint="default"/>
      </w:rPr>
    </w:lvl>
    <w:lvl w:ilvl="2" w:tplc="5F6410E8">
      <w:start w:val="1"/>
      <w:numFmt w:val="bullet"/>
      <w:lvlText w:val="•"/>
      <w:lvlJc w:val="left"/>
      <w:pPr>
        <w:ind w:left="2549" w:hanging="348"/>
      </w:pPr>
      <w:rPr>
        <w:rFonts w:hint="default"/>
      </w:rPr>
    </w:lvl>
    <w:lvl w:ilvl="3" w:tplc="FD1CA140">
      <w:start w:val="1"/>
      <w:numFmt w:val="bullet"/>
      <w:lvlText w:val="•"/>
      <w:lvlJc w:val="left"/>
      <w:pPr>
        <w:ind w:left="3413" w:hanging="348"/>
      </w:pPr>
      <w:rPr>
        <w:rFonts w:hint="default"/>
      </w:rPr>
    </w:lvl>
    <w:lvl w:ilvl="4" w:tplc="87CE7D44">
      <w:start w:val="1"/>
      <w:numFmt w:val="bullet"/>
      <w:lvlText w:val="•"/>
      <w:lvlJc w:val="left"/>
      <w:pPr>
        <w:ind w:left="4278" w:hanging="348"/>
      </w:pPr>
      <w:rPr>
        <w:rFonts w:hint="default"/>
      </w:rPr>
    </w:lvl>
    <w:lvl w:ilvl="5" w:tplc="362807FA">
      <w:start w:val="1"/>
      <w:numFmt w:val="bullet"/>
      <w:lvlText w:val="•"/>
      <w:lvlJc w:val="left"/>
      <w:pPr>
        <w:ind w:left="5143" w:hanging="348"/>
      </w:pPr>
      <w:rPr>
        <w:rFonts w:hint="default"/>
      </w:rPr>
    </w:lvl>
    <w:lvl w:ilvl="6" w:tplc="5678A5C0">
      <w:start w:val="1"/>
      <w:numFmt w:val="bullet"/>
      <w:lvlText w:val="•"/>
      <w:lvlJc w:val="left"/>
      <w:pPr>
        <w:ind w:left="6007" w:hanging="348"/>
      </w:pPr>
      <w:rPr>
        <w:rFonts w:hint="default"/>
      </w:rPr>
    </w:lvl>
    <w:lvl w:ilvl="7" w:tplc="26C83810">
      <w:start w:val="1"/>
      <w:numFmt w:val="bullet"/>
      <w:lvlText w:val="•"/>
      <w:lvlJc w:val="left"/>
      <w:pPr>
        <w:ind w:left="6872" w:hanging="348"/>
      </w:pPr>
      <w:rPr>
        <w:rFonts w:hint="default"/>
      </w:rPr>
    </w:lvl>
    <w:lvl w:ilvl="8" w:tplc="2F40101E">
      <w:start w:val="1"/>
      <w:numFmt w:val="bullet"/>
      <w:lvlText w:val="•"/>
      <w:lvlJc w:val="left"/>
      <w:pPr>
        <w:ind w:left="7737" w:hanging="348"/>
      </w:pPr>
      <w:rPr>
        <w:rFonts w:hint="default"/>
      </w:rPr>
    </w:lvl>
  </w:abstractNum>
  <w:abstractNum w:abstractNumId="3" w15:restartNumberingAfterBreak="0">
    <w:nsid w:val="17EF579C"/>
    <w:multiLevelType w:val="hybridMultilevel"/>
    <w:tmpl w:val="11FAE368"/>
    <w:lvl w:ilvl="0" w:tplc="58F42168">
      <w:start w:val="1"/>
      <w:numFmt w:val="decimal"/>
      <w:lvlText w:val="%1."/>
      <w:lvlJc w:val="left"/>
      <w:pPr>
        <w:ind w:left="720" w:hanging="360"/>
      </w:pPr>
      <w:rPr>
        <w:rFonts w:cs="TimesNewRomanPSMT"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590C05"/>
    <w:multiLevelType w:val="hybridMultilevel"/>
    <w:tmpl w:val="7604F518"/>
    <w:lvl w:ilvl="0" w:tplc="654C6C2C">
      <w:start w:val="1"/>
      <w:numFmt w:val="lowerLetter"/>
      <w:lvlText w:val="%1)"/>
      <w:lvlJc w:val="left"/>
      <w:pPr>
        <w:ind w:left="828" w:hanging="348"/>
        <w:jc w:val="left"/>
      </w:pPr>
      <w:rPr>
        <w:rFonts w:ascii="Cambria" w:eastAsia="Cambria" w:hAnsi="Cambria" w:cs="Cambria" w:hint="default"/>
        <w:spacing w:val="-20"/>
        <w:w w:val="100"/>
        <w:sz w:val="24"/>
        <w:szCs w:val="24"/>
      </w:rPr>
    </w:lvl>
    <w:lvl w:ilvl="1" w:tplc="3B56C704">
      <w:start w:val="1"/>
      <w:numFmt w:val="bullet"/>
      <w:lvlText w:val="•"/>
      <w:lvlJc w:val="left"/>
      <w:pPr>
        <w:ind w:left="1684" w:hanging="348"/>
      </w:pPr>
      <w:rPr>
        <w:rFonts w:hint="default"/>
      </w:rPr>
    </w:lvl>
    <w:lvl w:ilvl="2" w:tplc="5FDE2D40">
      <w:start w:val="1"/>
      <w:numFmt w:val="bullet"/>
      <w:lvlText w:val="•"/>
      <w:lvlJc w:val="left"/>
      <w:pPr>
        <w:ind w:left="2549" w:hanging="348"/>
      </w:pPr>
      <w:rPr>
        <w:rFonts w:hint="default"/>
      </w:rPr>
    </w:lvl>
    <w:lvl w:ilvl="3" w:tplc="575CD0E6">
      <w:start w:val="1"/>
      <w:numFmt w:val="bullet"/>
      <w:lvlText w:val="•"/>
      <w:lvlJc w:val="left"/>
      <w:pPr>
        <w:ind w:left="3413" w:hanging="348"/>
      </w:pPr>
      <w:rPr>
        <w:rFonts w:hint="default"/>
      </w:rPr>
    </w:lvl>
    <w:lvl w:ilvl="4" w:tplc="91BC4C50">
      <w:start w:val="1"/>
      <w:numFmt w:val="bullet"/>
      <w:lvlText w:val="•"/>
      <w:lvlJc w:val="left"/>
      <w:pPr>
        <w:ind w:left="4278" w:hanging="348"/>
      </w:pPr>
      <w:rPr>
        <w:rFonts w:hint="default"/>
      </w:rPr>
    </w:lvl>
    <w:lvl w:ilvl="5" w:tplc="05527BC6">
      <w:start w:val="1"/>
      <w:numFmt w:val="bullet"/>
      <w:lvlText w:val="•"/>
      <w:lvlJc w:val="left"/>
      <w:pPr>
        <w:ind w:left="5143" w:hanging="348"/>
      </w:pPr>
      <w:rPr>
        <w:rFonts w:hint="default"/>
      </w:rPr>
    </w:lvl>
    <w:lvl w:ilvl="6" w:tplc="FE3CF9DA">
      <w:start w:val="1"/>
      <w:numFmt w:val="bullet"/>
      <w:lvlText w:val="•"/>
      <w:lvlJc w:val="left"/>
      <w:pPr>
        <w:ind w:left="6007" w:hanging="348"/>
      </w:pPr>
      <w:rPr>
        <w:rFonts w:hint="default"/>
      </w:rPr>
    </w:lvl>
    <w:lvl w:ilvl="7" w:tplc="A1FE315C">
      <w:start w:val="1"/>
      <w:numFmt w:val="bullet"/>
      <w:lvlText w:val="•"/>
      <w:lvlJc w:val="left"/>
      <w:pPr>
        <w:ind w:left="6872" w:hanging="348"/>
      </w:pPr>
      <w:rPr>
        <w:rFonts w:hint="default"/>
      </w:rPr>
    </w:lvl>
    <w:lvl w:ilvl="8" w:tplc="16F654B0">
      <w:start w:val="1"/>
      <w:numFmt w:val="bullet"/>
      <w:lvlText w:val="•"/>
      <w:lvlJc w:val="left"/>
      <w:pPr>
        <w:ind w:left="7737" w:hanging="348"/>
      </w:pPr>
      <w:rPr>
        <w:rFonts w:hint="default"/>
      </w:rPr>
    </w:lvl>
  </w:abstractNum>
  <w:abstractNum w:abstractNumId="5" w15:restartNumberingAfterBreak="0">
    <w:nsid w:val="23B17496"/>
    <w:multiLevelType w:val="hybridMultilevel"/>
    <w:tmpl w:val="B92C6634"/>
    <w:lvl w:ilvl="0" w:tplc="508455E0">
      <w:start w:val="1"/>
      <w:numFmt w:val="lowerLetter"/>
      <w:lvlText w:val="%1)"/>
      <w:lvlJc w:val="left"/>
      <w:pPr>
        <w:ind w:left="369" w:hanging="262"/>
        <w:jc w:val="left"/>
      </w:pPr>
      <w:rPr>
        <w:rFonts w:ascii="Cambria" w:eastAsia="Cambria" w:hAnsi="Cambria" w:cs="Cambria" w:hint="default"/>
        <w:w w:val="99"/>
        <w:sz w:val="24"/>
        <w:szCs w:val="24"/>
      </w:rPr>
    </w:lvl>
    <w:lvl w:ilvl="1" w:tplc="047EC2F2">
      <w:start w:val="1"/>
      <w:numFmt w:val="bullet"/>
      <w:lvlText w:val="•"/>
      <w:lvlJc w:val="left"/>
      <w:pPr>
        <w:ind w:left="1270" w:hanging="262"/>
      </w:pPr>
      <w:rPr>
        <w:rFonts w:hint="default"/>
      </w:rPr>
    </w:lvl>
    <w:lvl w:ilvl="2" w:tplc="6542F34E">
      <w:start w:val="1"/>
      <w:numFmt w:val="bullet"/>
      <w:lvlText w:val="•"/>
      <w:lvlJc w:val="left"/>
      <w:pPr>
        <w:ind w:left="2181" w:hanging="262"/>
      </w:pPr>
      <w:rPr>
        <w:rFonts w:hint="default"/>
      </w:rPr>
    </w:lvl>
    <w:lvl w:ilvl="3" w:tplc="8368A83C">
      <w:start w:val="1"/>
      <w:numFmt w:val="bullet"/>
      <w:lvlText w:val="•"/>
      <w:lvlJc w:val="left"/>
      <w:pPr>
        <w:ind w:left="3091" w:hanging="262"/>
      </w:pPr>
      <w:rPr>
        <w:rFonts w:hint="default"/>
      </w:rPr>
    </w:lvl>
    <w:lvl w:ilvl="4" w:tplc="71A40FB6">
      <w:start w:val="1"/>
      <w:numFmt w:val="bullet"/>
      <w:lvlText w:val="•"/>
      <w:lvlJc w:val="left"/>
      <w:pPr>
        <w:ind w:left="4002" w:hanging="262"/>
      </w:pPr>
      <w:rPr>
        <w:rFonts w:hint="default"/>
      </w:rPr>
    </w:lvl>
    <w:lvl w:ilvl="5" w:tplc="2F206DAA">
      <w:start w:val="1"/>
      <w:numFmt w:val="bullet"/>
      <w:lvlText w:val="•"/>
      <w:lvlJc w:val="left"/>
      <w:pPr>
        <w:ind w:left="4913" w:hanging="262"/>
      </w:pPr>
      <w:rPr>
        <w:rFonts w:hint="default"/>
      </w:rPr>
    </w:lvl>
    <w:lvl w:ilvl="6" w:tplc="B01229FC">
      <w:start w:val="1"/>
      <w:numFmt w:val="bullet"/>
      <w:lvlText w:val="•"/>
      <w:lvlJc w:val="left"/>
      <w:pPr>
        <w:ind w:left="5823" w:hanging="262"/>
      </w:pPr>
      <w:rPr>
        <w:rFonts w:hint="default"/>
      </w:rPr>
    </w:lvl>
    <w:lvl w:ilvl="7" w:tplc="1AC8C308">
      <w:start w:val="1"/>
      <w:numFmt w:val="bullet"/>
      <w:lvlText w:val="•"/>
      <w:lvlJc w:val="left"/>
      <w:pPr>
        <w:ind w:left="6734" w:hanging="262"/>
      </w:pPr>
      <w:rPr>
        <w:rFonts w:hint="default"/>
      </w:rPr>
    </w:lvl>
    <w:lvl w:ilvl="8" w:tplc="C4C8E3FC">
      <w:start w:val="1"/>
      <w:numFmt w:val="bullet"/>
      <w:lvlText w:val="•"/>
      <w:lvlJc w:val="left"/>
      <w:pPr>
        <w:ind w:left="7645" w:hanging="262"/>
      </w:pPr>
      <w:rPr>
        <w:rFonts w:hint="default"/>
      </w:rPr>
    </w:lvl>
  </w:abstractNum>
  <w:abstractNum w:abstractNumId="6" w15:restartNumberingAfterBreak="0">
    <w:nsid w:val="3084745B"/>
    <w:multiLevelType w:val="hybridMultilevel"/>
    <w:tmpl w:val="38347BF2"/>
    <w:lvl w:ilvl="0" w:tplc="8EB6499C">
      <w:start w:val="1"/>
      <w:numFmt w:val="bullet"/>
      <w:lvlText w:val="-"/>
      <w:lvlJc w:val="left"/>
      <w:pPr>
        <w:ind w:left="828" w:hanging="348"/>
      </w:pPr>
      <w:rPr>
        <w:rFonts w:ascii="Cambria" w:eastAsia="Cambria" w:hAnsi="Cambria" w:cs="Cambria" w:hint="default"/>
        <w:spacing w:val="-3"/>
        <w:w w:val="99"/>
        <w:sz w:val="24"/>
        <w:szCs w:val="24"/>
      </w:rPr>
    </w:lvl>
    <w:lvl w:ilvl="1" w:tplc="78A61EEE">
      <w:start w:val="1"/>
      <w:numFmt w:val="bullet"/>
      <w:lvlText w:val="•"/>
      <w:lvlJc w:val="left"/>
      <w:pPr>
        <w:ind w:left="1684" w:hanging="348"/>
      </w:pPr>
      <w:rPr>
        <w:rFonts w:hint="default"/>
      </w:rPr>
    </w:lvl>
    <w:lvl w:ilvl="2" w:tplc="DF6E2B6C">
      <w:start w:val="1"/>
      <w:numFmt w:val="bullet"/>
      <w:lvlText w:val="•"/>
      <w:lvlJc w:val="left"/>
      <w:pPr>
        <w:ind w:left="2549" w:hanging="348"/>
      </w:pPr>
      <w:rPr>
        <w:rFonts w:hint="default"/>
      </w:rPr>
    </w:lvl>
    <w:lvl w:ilvl="3" w:tplc="3C829212">
      <w:start w:val="1"/>
      <w:numFmt w:val="bullet"/>
      <w:lvlText w:val="•"/>
      <w:lvlJc w:val="left"/>
      <w:pPr>
        <w:ind w:left="3413" w:hanging="348"/>
      </w:pPr>
      <w:rPr>
        <w:rFonts w:hint="default"/>
      </w:rPr>
    </w:lvl>
    <w:lvl w:ilvl="4" w:tplc="64F09FE6">
      <w:start w:val="1"/>
      <w:numFmt w:val="bullet"/>
      <w:lvlText w:val="•"/>
      <w:lvlJc w:val="left"/>
      <w:pPr>
        <w:ind w:left="4278" w:hanging="348"/>
      </w:pPr>
      <w:rPr>
        <w:rFonts w:hint="default"/>
      </w:rPr>
    </w:lvl>
    <w:lvl w:ilvl="5" w:tplc="EC60A214">
      <w:start w:val="1"/>
      <w:numFmt w:val="bullet"/>
      <w:lvlText w:val="•"/>
      <w:lvlJc w:val="left"/>
      <w:pPr>
        <w:ind w:left="5143" w:hanging="348"/>
      </w:pPr>
      <w:rPr>
        <w:rFonts w:hint="default"/>
      </w:rPr>
    </w:lvl>
    <w:lvl w:ilvl="6" w:tplc="4A2CEEC6">
      <w:start w:val="1"/>
      <w:numFmt w:val="bullet"/>
      <w:lvlText w:val="•"/>
      <w:lvlJc w:val="left"/>
      <w:pPr>
        <w:ind w:left="6007" w:hanging="348"/>
      </w:pPr>
      <w:rPr>
        <w:rFonts w:hint="default"/>
      </w:rPr>
    </w:lvl>
    <w:lvl w:ilvl="7" w:tplc="AF2A7F16">
      <w:start w:val="1"/>
      <w:numFmt w:val="bullet"/>
      <w:lvlText w:val="•"/>
      <w:lvlJc w:val="left"/>
      <w:pPr>
        <w:ind w:left="6872" w:hanging="348"/>
      </w:pPr>
      <w:rPr>
        <w:rFonts w:hint="default"/>
      </w:rPr>
    </w:lvl>
    <w:lvl w:ilvl="8" w:tplc="134A8572">
      <w:start w:val="1"/>
      <w:numFmt w:val="bullet"/>
      <w:lvlText w:val="•"/>
      <w:lvlJc w:val="left"/>
      <w:pPr>
        <w:ind w:left="7737" w:hanging="348"/>
      </w:pPr>
      <w:rPr>
        <w:rFonts w:hint="default"/>
      </w:rPr>
    </w:lvl>
  </w:abstractNum>
  <w:abstractNum w:abstractNumId="7" w15:restartNumberingAfterBreak="0">
    <w:nsid w:val="312A50F4"/>
    <w:multiLevelType w:val="hybridMultilevel"/>
    <w:tmpl w:val="EBF0F8A2"/>
    <w:lvl w:ilvl="0" w:tplc="15908790">
      <w:start w:val="1"/>
      <w:numFmt w:val="lowerLetter"/>
      <w:lvlText w:val="%1)"/>
      <w:lvlJc w:val="left"/>
      <w:pPr>
        <w:ind w:left="828" w:hanging="348"/>
        <w:jc w:val="left"/>
      </w:pPr>
      <w:rPr>
        <w:rFonts w:ascii="Cambria" w:eastAsia="Cambria" w:hAnsi="Cambria" w:cs="Cambria" w:hint="default"/>
        <w:spacing w:val="-20"/>
        <w:w w:val="100"/>
        <w:sz w:val="24"/>
        <w:szCs w:val="24"/>
      </w:rPr>
    </w:lvl>
    <w:lvl w:ilvl="1" w:tplc="1A12ABBE">
      <w:start w:val="1"/>
      <w:numFmt w:val="bullet"/>
      <w:lvlText w:val="•"/>
      <w:lvlJc w:val="left"/>
      <w:pPr>
        <w:ind w:left="1684" w:hanging="348"/>
      </w:pPr>
      <w:rPr>
        <w:rFonts w:hint="default"/>
      </w:rPr>
    </w:lvl>
    <w:lvl w:ilvl="2" w:tplc="23C815FA">
      <w:start w:val="1"/>
      <w:numFmt w:val="bullet"/>
      <w:lvlText w:val="•"/>
      <w:lvlJc w:val="left"/>
      <w:pPr>
        <w:ind w:left="2549" w:hanging="348"/>
      </w:pPr>
      <w:rPr>
        <w:rFonts w:hint="default"/>
      </w:rPr>
    </w:lvl>
    <w:lvl w:ilvl="3" w:tplc="8E6640D4">
      <w:start w:val="1"/>
      <w:numFmt w:val="bullet"/>
      <w:lvlText w:val="•"/>
      <w:lvlJc w:val="left"/>
      <w:pPr>
        <w:ind w:left="3413" w:hanging="348"/>
      </w:pPr>
      <w:rPr>
        <w:rFonts w:hint="default"/>
      </w:rPr>
    </w:lvl>
    <w:lvl w:ilvl="4" w:tplc="7D8E2466">
      <w:start w:val="1"/>
      <w:numFmt w:val="bullet"/>
      <w:lvlText w:val="•"/>
      <w:lvlJc w:val="left"/>
      <w:pPr>
        <w:ind w:left="4278" w:hanging="348"/>
      </w:pPr>
      <w:rPr>
        <w:rFonts w:hint="default"/>
      </w:rPr>
    </w:lvl>
    <w:lvl w:ilvl="5" w:tplc="DEC0F080">
      <w:start w:val="1"/>
      <w:numFmt w:val="bullet"/>
      <w:lvlText w:val="•"/>
      <w:lvlJc w:val="left"/>
      <w:pPr>
        <w:ind w:left="5143" w:hanging="348"/>
      </w:pPr>
      <w:rPr>
        <w:rFonts w:hint="default"/>
      </w:rPr>
    </w:lvl>
    <w:lvl w:ilvl="6" w:tplc="06BE260E">
      <w:start w:val="1"/>
      <w:numFmt w:val="bullet"/>
      <w:lvlText w:val="•"/>
      <w:lvlJc w:val="left"/>
      <w:pPr>
        <w:ind w:left="6007" w:hanging="348"/>
      </w:pPr>
      <w:rPr>
        <w:rFonts w:hint="default"/>
      </w:rPr>
    </w:lvl>
    <w:lvl w:ilvl="7" w:tplc="2B12B84A">
      <w:start w:val="1"/>
      <w:numFmt w:val="bullet"/>
      <w:lvlText w:val="•"/>
      <w:lvlJc w:val="left"/>
      <w:pPr>
        <w:ind w:left="6872" w:hanging="348"/>
      </w:pPr>
      <w:rPr>
        <w:rFonts w:hint="default"/>
      </w:rPr>
    </w:lvl>
    <w:lvl w:ilvl="8" w:tplc="9BDE365A">
      <w:start w:val="1"/>
      <w:numFmt w:val="bullet"/>
      <w:lvlText w:val="•"/>
      <w:lvlJc w:val="left"/>
      <w:pPr>
        <w:ind w:left="7737" w:hanging="348"/>
      </w:pPr>
      <w:rPr>
        <w:rFonts w:hint="default"/>
      </w:rPr>
    </w:lvl>
  </w:abstractNum>
  <w:abstractNum w:abstractNumId="8" w15:restartNumberingAfterBreak="0">
    <w:nsid w:val="3E6B3F73"/>
    <w:multiLevelType w:val="hybridMultilevel"/>
    <w:tmpl w:val="B39CE7B8"/>
    <w:lvl w:ilvl="0" w:tplc="19BA3FF6">
      <w:start w:val="1"/>
      <w:numFmt w:val="bullet"/>
      <w:lvlText w:val="-"/>
      <w:lvlJc w:val="left"/>
      <w:pPr>
        <w:ind w:left="828" w:hanging="348"/>
      </w:pPr>
      <w:rPr>
        <w:rFonts w:ascii="Cambria" w:eastAsia="Cambria" w:hAnsi="Cambria" w:cs="Cambria" w:hint="default"/>
        <w:spacing w:val="-3"/>
        <w:w w:val="99"/>
        <w:sz w:val="24"/>
        <w:szCs w:val="24"/>
      </w:rPr>
    </w:lvl>
    <w:lvl w:ilvl="1" w:tplc="429CBBF0">
      <w:start w:val="1"/>
      <w:numFmt w:val="bullet"/>
      <w:lvlText w:val="•"/>
      <w:lvlJc w:val="left"/>
      <w:pPr>
        <w:ind w:left="1684" w:hanging="348"/>
      </w:pPr>
      <w:rPr>
        <w:rFonts w:hint="default"/>
      </w:rPr>
    </w:lvl>
    <w:lvl w:ilvl="2" w:tplc="9FF63868">
      <w:start w:val="1"/>
      <w:numFmt w:val="bullet"/>
      <w:lvlText w:val="•"/>
      <w:lvlJc w:val="left"/>
      <w:pPr>
        <w:ind w:left="2549" w:hanging="348"/>
      </w:pPr>
      <w:rPr>
        <w:rFonts w:hint="default"/>
      </w:rPr>
    </w:lvl>
    <w:lvl w:ilvl="3" w:tplc="65D4D676">
      <w:start w:val="1"/>
      <w:numFmt w:val="bullet"/>
      <w:lvlText w:val="•"/>
      <w:lvlJc w:val="left"/>
      <w:pPr>
        <w:ind w:left="3413" w:hanging="348"/>
      </w:pPr>
      <w:rPr>
        <w:rFonts w:hint="default"/>
      </w:rPr>
    </w:lvl>
    <w:lvl w:ilvl="4" w:tplc="22384944">
      <w:start w:val="1"/>
      <w:numFmt w:val="bullet"/>
      <w:lvlText w:val="•"/>
      <w:lvlJc w:val="left"/>
      <w:pPr>
        <w:ind w:left="4278" w:hanging="348"/>
      </w:pPr>
      <w:rPr>
        <w:rFonts w:hint="default"/>
      </w:rPr>
    </w:lvl>
    <w:lvl w:ilvl="5" w:tplc="1762672A">
      <w:start w:val="1"/>
      <w:numFmt w:val="bullet"/>
      <w:lvlText w:val="•"/>
      <w:lvlJc w:val="left"/>
      <w:pPr>
        <w:ind w:left="5143" w:hanging="348"/>
      </w:pPr>
      <w:rPr>
        <w:rFonts w:hint="default"/>
      </w:rPr>
    </w:lvl>
    <w:lvl w:ilvl="6" w:tplc="277C3FA0">
      <w:start w:val="1"/>
      <w:numFmt w:val="bullet"/>
      <w:lvlText w:val="•"/>
      <w:lvlJc w:val="left"/>
      <w:pPr>
        <w:ind w:left="6007" w:hanging="348"/>
      </w:pPr>
      <w:rPr>
        <w:rFonts w:hint="default"/>
      </w:rPr>
    </w:lvl>
    <w:lvl w:ilvl="7" w:tplc="60200030">
      <w:start w:val="1"/>
      <w:numFmt w:val="bullet"/>
      <w:lvlText w:val="•"/>
      <w:lvlJc w:val="left"/>
      <w:pPr>
        <w:ind w:left="6872" w:hanging="348"/>
      </w:pPr>
      <w:rPr>
        <w:rFonts w:hint="default"/>
      </w:rPr>
    </w:lvl>
    <w:lvl w:ilvl="8" w:tplc="6DBA0098">
      <w:start w:val="1"/>
      <w:numFmt w:val="bullet"/>
      <w:lvlText w:val="•"/>
      <w:lvlJc w:val="left"/>
      <w:pPr>
        <w:ind w:left="7737" w:hanging="348"/>
      </w:pPr>
      <w:rPr>
        <w:rFonts w:hint="default"/>
      </w:rPr>
    </w:lvl>
  </w:abstractNum>
  <w:abstractNum w:abstractNumId="9" w15:restartNumberingAfterBreak="0">
    <w:nsid w:val="467C3DAC"/>
    <w:multiLevelType w:val="hybridMultilevel"/>
    <w:tmpl w:val="5C3006C6"/>
    <w:lvl w:ilvl="0" w:tplc="47A4DA74">
      <w:start w:val="1"/>
      <w:numFmt w:val="lowerLetter"/>
      <w:lvlText w:val="%1."/>
      <w:lvlJc w:val="left"/>
      <w:pPr>
        <w:ind w:left="828" w:hanging="348"/>
        <w:jc w:val="left"/>
      </w:pPr>
      <w:rPr>
        <w:rFonts w:ascii="Cambria" w:eastAsia="Cambria" w:hAnsi="Cambria" w:cs="Cambria" w:hint="default"/>
        <w:spacing w:val="-2"/>
        <w:w w:val="100"/>
        <w:sz w:val="24"/>
        <w:szCs w:val="24"/>
      </w:rPr>
    </w:lvl>
    <w:lvl w:ilvl="1" w:tplc="231EC240">
      <w:start w:val="1"/>
      <w:numFmt w:val="bullet"/>
      <w:lvlText w:val="•"/>
      <w:lvlJc w:val="left"/>
      <w:pPr>
        <w:ind w:left="820" w:hanging="348"/>
      </w:pPr>
      <w:rPr>
        <w:rFonts w:hint="default"/>
      </w:rPr>
    </w:lvl>
    <w:lvl w:ilvl="2" w:tplc="A740E8E8">
      <w:start w:val="1"/>
      <w:numFmt w:val="bullet"/>
      <w:lvlText w:val="•"/>
      <w:lvlJc w:val="left"/>
      <w:pPr>
        <w:ind w:left="1060" w:hanging="348"/>
      </w:pPr>
      <w:rPr>
        <w:rFonts w:hint="default"/>
      </w:rPr>
    </w:lvl>
    <w:lvl w:ilvl="3" w:tplc="97CAA544">
      <w:start w:val="1"/>
      <w:numFmt w:val="bullet"/>
      <w:lvlText w:val="•"/>
      <w:lvlJc w:val="left"/>
      <w:pPr>
        <w:ind w:left="2110" w:hanging="348"/>
      </w:pPr>
      <w:rPr>
        <w:rFonts w:hint="default"/>
      </w:rPr>
    </w:lvl>
    <w:lvl w:ilvl="4" w:tplc="D53616AA">
      <w:start w:val="1"/>
      <w:numFmt w:val="bullet"/>
      <w:lvlText w:val="•"/>
      <w:lvlJc w:val="left"/>
      <w:pPr>
        <w:ind w:left="3161" w:hanging="348"/>
      </w:pPr>
      <w:rPr>
        <w:rFonts w:hint="default"/>
      </w:rPr>
    </w:lvl>
    <w:lvl w:ilvl="5" w:tplc="E54C2A74">
      <w:start w:val="1"/>
      <w:numFmt w:val="bullet"/>
      <w:lvlText w:val="•"/>
      <w:lvlJc w:val="left"/>
      <w:pPr>
        <w:ind w:left="4212" w:hanging="348"/>
      </w:pPr>
      <w:rPr>
        <w:rFonts w:hint="default"/>
      </w:rPr>
    </w:lvl>
    <w:lvl w:ilvl="6" w:tplc="0DBE856E">
      <w:start w:val="1"/>
      <w:numFmt w:val="bullet"/>
      <w:lvlText w:val="•"/>
      <w:lvlJc w:val="left"/>
      <w:pPr>
        <w:ind w:left="5263" w:hanging="348"/>
      </w:pPr>
      <w:rPr>
        <w:rFonts w:hint="default"/>
      </w:rPr>
    </w:lvl>
    <w:lvl w:ilvl="7" w:tplc="3830D92E">
      <w:start w:val="1"/>
      <w:numFmt w:val="bullet"/>
      <w:lvlText w:val="•"/>
      <w:lvlJc w:val="left"/>
      <w:pPr>
        <w:ind w:left="6314" w:hanging="348"/>
      </w:pPr>
      <w:rPr>
        <w:rFonts w:hint="default"/>
      </w:rPr>
    </w:lvl>
    <w:lvl w:ilvl="8" w:tplc="644079B6">
      <w:start w:val="1"/>
      <w:numFmt w:val="bullet"/>
      <w:lvlText w:val="•"/>
      <w:lvlJc w:val="left"/>
      <w:pPr>
        <w:ind w:left="7364" w:hanging="348"/>
      </w:pPr>
      <w:rPr>
        <w:rFonts w:hint="default"/>
      </w:rPr>
    </w:lvl>
  </w:abstractNum>
  <w:abstractNum w:abstractNumId="10" w15:restartNumberingAfterBreak="0">
    <w:nsid w:val="603B7431"/>
    <w:multiLevelType w:val="hybridMultilevel"/>
    <w:tmpl w:val="B05A1A7E"/>
    <w:lvl w:ilvl="0" w:tplc="9B384938">
      <w:start w:val="1"/>
      <w:numFmt w:val="bullet"/>
      <w:lvlText w:val="-"/>
      <w:lvlJc w:val="left"/>
      <w:pPr>
        <w:ind w:left="828" w:hanging="348"/>
      </w:pPr>
      <w:rPr>
        <w:rFonts w:ascii="Cambria" w:eastAsia="Cambria" w:hAnsi="Cambria" w:cs="Cambria" w:hint="default"/>
        <w:spacing w:val="-2"/>
        <w:w w:val="99"/>
        <w:sz w:val="24"/>
        <w:szCs w:val="24"/>
      </w:rPr>
    </w:lvl>
    <w:lvl w:ilvl="1" w:tplc="3C1EB9DC">
      <w:start w:val="1"/>
      <w:numFmt w:val="bullet"/>
      <w:lvlText w:val="•"/>
      <w:lvlJc w:val="left"/>
      <w:pPr>
        <w:ind w:left="1684" w:hanging="348"/>
      </w:pPr>
      <w:rPr>
        <w:rFonts w:hint="default"/>
      </w:rPr>
    </w:lvl>
    <w:lvl w:ilvl="2" w:tplc="C7349DB6">
      <w:start w:val="1"/>
      <w:numFmt w:val="bullet"/>
      <w:lvlText w:val="•"/>
      <w:lvlJc w:val="left"/>
      <w:pPr>
        <w:ind w:left="2549" w:hanging="348"/>
      </w:pPr>
      <w:rPr>
        <w:rFonts w:hint="default"/>
      </w:rPr>
    </w:lvl>
    <w:lvl w:ilvl="3" w:tplc="F5568804">
      <w:start w:val="1"/>
      <w:numFmt w:val="bullet"/>
      <w:lvlText w:val="•"/>
      <w:lvlJc w:val="left"/>
      <w:pPr>
        <w:ind w:left="3413" w:hanging="348"/>
      </w:pPr>
      <w:rPr>
        <w:rFonts w:hint="default"/>
      </w:rPr>
    </w:lvl>
    <w:lvl w:ilvl="4" w:tplc="985C7D94">
      <w:start w:val="1"/>
      <w:numFmt w:val="bullet"/>
      <w:lvlText w:val="•"/>
      <w:lvlJc w:val="left"/>
      <w:pPr>
        <w:ind w:left="4278" w:hanging="348"/>
      </w:pPr>
      <w:rPr>
        <w:rFonts w:hint="default"/>
      </w:rPr>
    </w:lvl>
    <w:lvl w:ilvl="5" w:tplc="04CA144C">
      <w:start w:val="1"/>
      <w:numFmt w:val="bullet"/>
      <w:lvlText w:val="•"/>
      <w:lvlJc w:val="left"/>
      <w:pPr>
        <w:ind w:left="5143" w:hanging="348"/>
      </w:pPr>
      <w:rPr>
        <w:rFonts w:hint="default"/>
      </w:rPr>
    </w:lvl>
    <w:lvl w:ilvl="6" w:tplc="F95825F8">
      <w:start w:val="1"/>
      <w:numFmt w:val="bullet"/>
      <w:lvlText w:val="•"/>
      <w:lvlJc w:val="left"/>
      <w:pPr>
        <w:ind w:left="6007" w:hanging="348"/>
      </w:pPr>
      <w:rPr>
        <w:rFonts w:hint="default"/>
      </w:rPr>
    </w:lvl>
    <w:lvl w:ilvl="7" w:tplc="DE6A122A">
      <w:start w:val="1"/>
      <w:numFmt w:val="bullet"/>
      <w:lvlText w:val="•"/>
      <w:lvlJc w:val="left"/>
      <w:pPr>
        <w:ind w:left="6872" w:hanging="348"/>
      </w:pPr>
      <w:rPr>
        <w:rFonts w:hint="default"/>
      </w:rPr>
    </w:lvl>
    <w:lvl w:ilvl="8" w:tplc="39527C8A">
      <w:start w:val="1"/>
      <w:numFmt w:val="bullet"/>
      <w:lvlText w:val="•"/>
      <w:lvlJc w:val="left"/>
      <w:pPr>
        <w:ind w:left="7737" w:hanging="348"/>
      </w:pPr>
      <w:rPr>
        <w:rFonts w:hint="default"/>
      </w:rPr>
    </w:lvl>
  </w:abstractNum>
  <w:abstractNum w:abstractNumId="11" w15:restartNumberingAfterBreak="0">
    <w:nsid w:val="620B1E03"/>
    <w:multiLevelType w:val="hybridMultilevel"/>
    <w:tmpl w:val="5DB8B73A"/>
    <w:lvl w:ilvl="0" w:tplc="C5A012A0">
      <w:start w:val="6"/>
      <w:numFmt w:val="decimal"/>
      <w:lvlText w:val="%1."/>
      <w:lvlJc w:val="left"/>
      <w:pPr>
        <w:ind w:left="720" w:hanging="360"/>
      </w:pPr>
      <w:rPr>
        <w:rFonts w:cs="TimesNewRomanPSMT"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F81F8C"/>
    <w:multiLevelType w:val="hybridMultilevel"/>
    <w:tmpl w:val="E77634FE"/>
    <w:lvl w:ilvl="0" w:tplc="498E2484">
      <w:start w:val="14"/>
      <w:numFmt w:val="lowerLetter"/>
      <w:lvlText w:val="%1."/>
      <w:lvlJc w:val="left"/>
      <w:pPr>
        <w:ind w:left="108" w:hanging="360"/>
        <w:jc w:val="left"/>
      </w:pPr>
      <w:rPr>
        <w:rFonts w:ascii="Cambria" w:eastAsia="Cambria" w:hAnsi="Cambria" w:cs="Cambria" w:hint="default"/>
        <w:spacing w:val="-3"/>
        <w:w w:val="99"/>
        <w:sz w:val="24"/>
        <w:szCs w:val="24"/>
      </w:rPr>
    </w:lvl>
    <w:lvl w:ilvl="1" w:tplc="577215DC">
      <w:start w:val="1"/>
      <w:numFmt w:val="lowerLetter"/>
      <w:lvlText w:val="%2)"/>
      <w:lvlJc w:val="left"/>
      <w:pPr>
        <w:ind w:left="828" w:hanging="348"/>
        <w:jc w:val="left"/>
      </w:pPr>
      <w:rPr>
        <w:rFonts w:ascii="Cambria" w:eastAsia="Cambria" w:hAnsi="Cambria" w:cs="Cambria" w:hint="default"/>
        <w:spacing w:val="-20"/>
        <w:w w:val="100"/>
        <w:sz w:val="24"/>
        <w:szCs w:val="24"/>
      </w:rPr>
    </w:lvl>
    <w:lvl w:ilvl="2" w:tplc="F5F2CDEA">
      <w:start w:val="1"/>
      <w:numFmt w:val="bullet"/>
      <w:lvlText w:val="•"/>
      <w:lvlJc w:val="left"/>
      <w:pPr>
        <w:ind w:left="1780" w:hanging="348"/>
      </w:pPr>
      <w:rPr>
        <w:rFonts w:hint="default"/>
      </w:rPr>
    </w:lvl>
    <w:lvl w:ilvl="3" w:tplc="0080780E">
      <w:start w:val="1"/>
      <w:numFmt w:val="bullet"/>
      <w:lvlText w:val="•"/>
      <w:lvlJc w:val="left"/>
      <w:pPr>
        <w:ind w:left="2741" w:hanging="348"/>
      </w:pPr>
      <w:rPr>
        <w:rFonts w:hint="default"/>
      </w:rPr>
    </w:lvl>
    <w:lvl w:ilvl="4" w:tplc="3594B7BE">
      <w:start w:val="1"/>
      <w:numFmt w:val="bullet"/>
      <w:lvlText w:val="•"/>
      <w:lvlJc w:val="left"/>
      <w:pPr>
        <w:ind w:left="3702" w:hanging="348"/>
      </w:pPr>
      <w:rPr>
        <w:rFonts w:hint="default"/>
      </w:rPr>
    </w:lvl>
    <w:lvl w:ilvl="5" w:tplc="6BE6D9A2">
      <w:start w:val="1"/>
      <w:numFmt w:val="bullet"/>
      <w:lvlText w:val="•"/>
      <w:lvlJc w:val="left"/>
      <w:pPr>
        <w:ind w:left="4662" w:hanging="348"/>
      </w:pPr>
      <w:rPr>
        <w:rFonts w:hint="default"/>
      </w:rPr>
    </w:lvl>
    <w:lvl w:ilvl="6" w:tplc="D668D89E">
      <w:start w:val="1"/>
      <w:numFmt w:val="bullet"/>
      <w:lvlText w:val="•"/>
      <w:lvlJc w:val="left"/>
      <w:pPr>
        <w:ind w:left="5623" w:hanging="348"/>
      </w:pPr>
      <w:rPr>
        <w:rFonts w:hint="default"/>
      </w:rPr>
    </w:lvl>
    <w:lvl w:ilvl="7" w:tplc="AD60E07A">
      <w:start w:val="1"/>
      <w:numFmt w:val="bullet"/>
      <w:lvlText w:val="•"/>
      <w:lvlJc w:val="left"/>
      <w:pPr>
        <w:ind w:left="6584" w:hanging="348"/>
      </w:pPr>
      <w:rPr>
        <w:rFonts w:hint="default"/>
      </w:rPr>
    </w:lvl>
    <w:lvl w:ilvl="8" w:tplc="4D6222E6">
      <w:start w:val="1"/>
      <w:numFmt w:val="bullet"/>
      <w:lvlText w:val="•"/>
      <w:lvlJc w:val="left"/>
      <w:pPr>
        <w:ind w:left="7544" w:hanging="348"/>
      </w:pPr>
      <w:rPr>
        <w:rFonts w:hint="default"/>
      </w:rPr>
    </w:lvl>
  </w:abstractNum>
  <w:abstractNum w:abstractNumId="13" w15:restartNumberingAfterBreak="0">
    <w:nsid w:val="744840C8"/>
    <w:multiLevelType w:val="hybridMultilevel"/>
    <w:tmpl w:val="12BE6FD8"/>
    <w:lvl w:ilvl="0" w:tplc="539AA5B4">
      <w:start w:val="1"/>
      <w:numFmt w:val="lowerLetter"/>
      <w:lvlText w:val="%1)"/>
      <w:lvlJc w:val="left"/>
      <w:pPr>
        <w:ind w:left="108" w:hanging="267"/>
        <w:jc w:val="left"/>
      </w:pPr>
      <w:rPr>
        <w:rFonts w:ascii="Cambria" w:eastAsia="Cambria" w:hAnsi="Cambria" w:cs="Cambria" w:hint="default"/>
        <w:spacing w:val="-1"/>
        <w:w w:val="100"/>
        <w:sz w:val="24"/>
        <w:szCs w:val="24"/>
      </w:rPr>
    </w:lvl>
    <w:lvl w:ilvl="1" w:tplc="62DACAD0">
      <w:start w:val="1"/>
      <w:numFmt w:val="bullet"/>
      <w:lvlText w:val="•"/>
      <w:lvlJc w:val="left"/>
      <w:pPr>
        <w:ind w:left="1036" w:hanging="267"/>
      </w:pPr>
      <w:rPr>
        <w:rFonts w:hint="default"/>
      </w:rPr>
    </w:lvl>
    <w:lvl w:ilvl="2" w:tplc="346C847A">
      <w:start w:val="1"/>
      <w:numFmt w:val="bullet"/>
      <w:lvlText w:val="•"/>
      <w:lvlJc w:val="left"/>
      <w:pPr>
        <w:ind w:left="1973" w:hanging="267"/>
      </w:pPr>
      <w:rPr>
        <w:rFonts w:hint="default"/>
      </w:rPr>
    </w:lvl>
    <w:lvl w:ilvl="3" w:tplc="BE8489A6">
      <w:start w:val="1"/>
      <w:numFmt w:val="bullet"/>
      <w:lvlText w:val="•"/>
      <w:lvlJc w:val="left"/>
      <w:pPr>
        <w:ind w:left="2909" w:hanging="267"/>
      </w:pPr>
      <w:rPr>
        <w:rFonts w:hint="default"/>
      </w:rPr>
    </w:lvl>
    <w:lvl w:ilvl="4" w:tplc="34A4D102">
      <w:start w:val="1"/>
      <w:numFmt w:val="bullet"/>
      <w:lvlText w:val="•"/>
      <w:lvlJc w:val="left"/>
      <w:pPr>
        <w:ind w:left="3846" w:hanging="267"/>
      </w:pPr>
      <w:rPr>
        <w:rFonts w:hint="default"/>
      </w:rPr>
    </w:lvl>
    <w:lvl w:ilvl="5" w:tplc="BC824ECE">
      <w:start w:val="1"/>
      <w:numFmt w:val="bullet"/>
      <w:lvlText w:val="•"/>
      <w:lvlJc w:val="left"/>
      <w:pPr>
        <w:ind w:left="4783" w:hanging="267"/>
      </w:pPr>
      <w:rPr>
        <w:rFonts w:hint="default"/>
      </w:rPr>
    </w:lvl>
    <w:lvl w:ilvl="6" w:tplc="888AB8EA">
      <w:start w:val="1"/>
      <w:numFmt w:val="bullet"/>
      <w:lvlText w:val="•"/>
      <w:lvlJc w:val="left"/>
      <w:pPr>
        <w:ind w:left="5719" w:hanging="267"/>
      </w:pPr>
      <w:rPr>
        <w:rFonts w:hint="default"/>
      </w:rPr>
    </w:lvl>
    <w:lvl w:ilvl="7" w:tplc="8858F83C">
      <w:start w:val="1"/>
      <w:numFmt w:val="bullet"/>
      <w:lvlText w:val="•"/>
      <w:lvlJc w:val="left"/>
      <w:pPr>
        <w:ind w:left="6656" w:hanging="267"/>
      </w:pPr>
      <w:rPr>
        <w:rFonts w:hint="default"/>
      </w:rPr>
    </w:lvl>
    <w:lvl w:ilvl="8" w:tplc="AC5AAB2C">
      <w:start w:val="1"/>
      <w:numFmt w:val="bullet"/>
      <w:lvlText w:val="•"/>
      <w:lvlJc w:val="left"/>
      <w:pPr>
        <w:ind w:left="7593" w:hanging="267"/>
      </w:pPr>
      <w:rPr>
        <w:rFonts w:hint="default"/>
      </w:rPr>
    </w:lvl>
  </w:abstractNum>
  <w:num w:numId="1">
    <w:abstractNumId w:val="6"/>
  </w:num>
  <w:num w:numId="2">
    <w:abstractNumId w:val="13"/>
  </w:num>
  <w:num w:numId="3">
    <w:abstractNumId w:val="5"/>
  </w:num>
  <w:num w:numId="4">
    <w:abstractNumId w:val="10"/>
  </w:num>
  <w:num w:numId="5">
    <w:abstractNumId w:val="4"/>
  </w:num>
  <w:num w:numId="6">
    <w:abstractNumId w:val="7"/>
  </w:num>
  <w:num w:numId="7">
    <w:abstractNumId w:val="8"/>
  </w:num>
  <w:num w:numId="8">
    <w:abstractNumId w:val="2"/>
  </w:num>
  <w:num w:numId="9">
    <w:abstractNumId w:val="9"/>
  </w:num>
  <w:num w:numId="10">
    <w:abstractNumId w:val="12"/>
  </w:num>
  <w:num w:numId="11">
    <w:abstractNumId w:val="3"/>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74"/>
    <w:rsid w:val="000D5684"/>
    <w:rsid w:val="00233500"/>
    <w:rsid w:val="002523DB"/>
    <w:rsid w:val="002700C3"/>
    <w:rsid w:val="00450E56"/>
    <w:rsid w:val="00566A79"/>
    <w:rsid w:val="005A2885"/>
    <w:rsid w:val="00696288"/>
    <w:rsid w:val="00710AA7"/>
    <w:rsid w:val="00736A63"/>
    <w:rsid w:val="00772774"/>
    <w:rsid w:val="00881550"/>
    <w:rsid w:val="00891B04"/>
    <w:rsid w:val="00AA428D"/>
    <w:rsid w:val="00B84691"/>
    <w:rsid w:val="00C761A3"/>
    <w:rsid w:val="00CB070B"/>
    <w:rsid w:val="00D11FF8"/>
    <w:rsid w:val="00E146FD"/>
    <w:rsid w:val="00F9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DE6C2-BD9A-4A3D-A259-DAA40F2C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281" w:lineRule="exact"/>
      <w:ind w:left="665" w:right="66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7"/>
    </w:pPr>
    <w:rPr>
      <w:sz w:val="24"/>
      <w:szCs w:val="24"/>
    </w:rPr>
  </w:style>
  <w:style w:type="paragraph" w:styleId="Paragrafoelenco">
    <w:name w:val="List Paragraph"/>
    <w:basedOn w:val="Normale"/>
    <w:uiPriority w:val="1"/>
    <w:qFormat/>
    <w:pPr>
      <w:ind w:left="828" w:hanging="360"/>
      <w:jc w:val="both"/>
    </w:pPr>
  </w:style>
  <w:style w:type="paragraph" w:customStyle="1" w:styleId="TableParagraph">
    <w:name w:val="Table Paragraph"/>
    <w:basedOn w:val="Normale"/>
    <w:uiPriority w:val="1"/>
    <w:qFormat/>
    <w:pPr>
      <w:spacing w:before="62"/>
      <w:ind w:left="970"/>
      <w:jc w:val="center"/>
    </w:pPr>
  </w:style>
  <w:style w:type="paragraph" w:styleId="Intestazione">
    <w:name w:val="header"/>
    <w:basedOn w:val="Normale"/>
    <w:link w:val="IntestazioneCarattere"/>
    <w:uiPriority w:val="99"/>
    <w:unhideWhenUsed/>
    <w:rsid w:val="002523DB"/>
    <w:pPr>
      <w:tabs>
        <w:tab w:val="center" w:pos="4819"/>
        <w:tab w:val="right" w:pos="9638"/>
      </w:tabs>
    </w:pPr>
  </w:style>
  <w:style w:type="character" w:customStyle="1" w:styleId="IntestazioneCarattere">
    <w:name w:val="Intestazione Carattere"/>
    <w:basedOn w:val="Carpredefinitoparagrafo"/>
    <w:link w:val="Intestazione"/>
    <w:uiPriority w:val="99"/>
    <w:rsid w:val="002523DB"/>
    <w:rPr>
      <w:rFonts w:ascii="Cambria" w:eastAsia="Cambria" w:hAnsi="Cambria" w:cs="Cambria"/>
    </w:rPr>
  </w:style>
  <w:style w:type="paragraph" w:styleId="Pidipagina">
    <w:name w:val="footer"/>
    <w:basedOn w:val="Normale"/>
    <w:link w:val="PidipaginaCarattere"/>
    <w:uiPriority w:val="99"/>
    <w:unhideWhenUsed/>
    <w:rsid w:val="002523DB"/>
    <w:pPr>
      <w:tabs>
        <w:tab w:val="center" w:pos="4819"/>
        <w:tab w:val="right" w:pos="9638"/>
      </w:tabs>
    </w:pPr>
  </w:style>
  <w:style w:type="character" w:customStyle="1" w:styleId="PidipaginaCarattere">
    <w:name w:val="Piè di pagina Carattere"/>
    <w:basedOn w:val="Carpredefinitoparagrafo"/>
    <w:link w:val="Pidipagina"/>
    <w:uiPriority w:val="99"/>
    <w:rsid w:val="002523DB"/>
    <w:rPr>
      <w:rFonts w:ascii="Cambria" w:eastAsia="Cambria" w:hAnsi="Cambria" w:cs="Cambria"/>
    </w:rPr>
  </w:style>
  <w:style w:type="character" w:styleId="Collegamentoipertestuale">
    <w:name w:val="Hyperlink"/>
    <w:basedOn w:val="Carpredefinitoparagrafo"/>
    <w:unhideWhenUsed/>
    <w:rsid w:val="00AA4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settiegatti.eu/info/norme/statali/2013_0033.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12_0190.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ic834006@istruzione.it" TargetMode="External"/><Relationship Id="rId14" Type="http://schemas.openxmlformats.org/officeDocument/2006/relationships/hyperlink" Target="http://www.bosettiegatti.eu/info/norme/statali/2015_01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8311</Words>
  <Characters>47376</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Borghese Sonia</dc:creator>
  <cp:lastModifiedBy>collaboratori-ds</cp:lastModifiedBy>
  <cp:revision>6</cp:revision>
  <dcterms:created xsi:type="dcterms:W3CDTF">2017-01-30T08:54:00Z</dcterms:created>
  <dcterms:modified xsi:type="dcterms:W3CDTF">2017-04-07T11:07:00Z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2016-12-04T00:00:00Z</vt:filetime>
  </property>
</Properties>
</file>