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99" w:rsidRDefault="00647F99" w:rsidP="00647F99"/>
    <w:tbl>
      <w:tblPr>
        <w:tblpPr w:leftFromText="141" w:rightFromText="141" w:bottomFromText="160" w:vertAnchor="page" w:horzAnchor="margin" w:tblpXSpec="center" w:tblpY="596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647F99" w:rsidTr="008F0685">
        <w:trPr>
          <w:trHeight w:val="3251"/>
        </w:trPr>
        <w:tc>
          <w:tcPr>
            <w:tcW w:w="1910" w:type="dxa"/>
            <w:hideMark/>
          </w:tcPr>
          <w:p w:rsidR="00647F99" w:rsidRDefault="00647F99" w:rsidP="008F0685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5E8A3E1E" wp14:editId="787DDBD0">
                  <wp:extent cx="590550" cy="676275"/>
                  <wp:effectExtent l="0" t="0" r="0" b="9525"/>
                  <wp:docPr id="3" name="Immagine 3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647F99" w:rsidRPr="000C6ED2" w:rsidRDefault="00647F99" w:rsidP="008F0685">
            <w:pPr>
              <w:pStyle w:val="Contenutocornice"/>
              <w:spacing w:line="252" w:lineRule="auto"/>
              <w:jc w:val="center"/>
              <w:rPr>
                <w:i/>
                <w:noProof/>
                <w:lang w:eastAsia="it-IT"/>
              </w:rPr>
            </w:pPr>
            <w:r w:rsidRPr="000C6ED2">
              <w:rPr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0F66AF61" wp14:editId="7162D69B">
                  <wp:extent cx="3628340" cy="885825"/>
                  <wp:effectExtent l="0" t="0" r="0" b="0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744" cy="9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F99" w:rsidRDefault="00647F99" w:rsidP="008F0685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Istituto Comprensivo Statale “ENRICO FERMI”</w:t>
            </w:r>
          </w:p>
          <w:p w:rsidR="00647F99" w:rsidRDefault="00647F99" w:rsidP="008F0685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Via Cervino  – 81023 – Cervino (CE)</w:t>
            </w:r>
          </w:p>
          <w:p w:rsidR="00647F99" w:rsidRDefault="00647F99" w:rsidP="008F0685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Tel. 0823/312655 – Fax. 0823/312900</w:t>
            </w:r>
          </w:p>
          <w:p w:rsidR="00647F99" w:rsidRDefault="00647F99" w:rsidP="008F0685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e-mail  </w:t>
            </w:r>
            <w:hyperlink r:id="rId7" w:history="1">
              <w:r>
                <w:rPr>
                  <w:rStyle w:val="Collegamentoipertestuale"/>
                  <w:szCs w:val="20"/>
                </w:rPr>
                <w:t>ceic834006@istruzione.it</w:t>
              </w:r>
            </w:hyperlink>
            <w:r>
              <w:rPr>
                <w:szCs w:val="20"/>
              </w:rPr>
              <w:t xml:space="preserve"> –ceic834006@pec.istruzione.it</w:t>
            </w:r>
          </w:p>
          <w:p w:rsidR="00647F99" w:rsidRDefault="00647F99" w:rsidP="008F0685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Cod.Mecc.CEIC834006 ---C.F. 80011430610</w:t>
            </w:r>
          </w:p>
          <w:p w:rsidR="00647F99" w:rsidRDefault="00647F99" w:rsidP="008F0685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Codice Univoco Ufficio 20ATRG</w:t>
            </w:r>
          </w:p>
          <w:p w:rsidR="00647F99" w:rsidRPr="00F94259" w:rsidRDefault="00647F99" w:rsidP="008F0685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 w:rsidRPr="00F94259">
              <w:rPr>
                <w:szCs w:val="20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647F99" w:rsidTr="008F0685">
              <w:tc>
                <w:tcPr>
                  <w:tcW w:w="1931" w:type="dxa"/>
                  <w:hideMark/>
                </w:tcPr>
                <w:p w:rsidR="00647F99" w:rsidRDefault="00647F99" w:rsidP="008F0685">
                  <w:pPr>
                    <w:framePr w:hSpace="141" w:wrap="around" w:vAnchor="page" w:hAnchor="margin" w:xAlign="center" w:y="596"/>
                    <w:spacing w:after="200" w:line="276" w:lineRule="auto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77CFE540" wp14:editId="7D9ACCA5">
                        <wp:extent cx="1028700" cy="647700"/>
                        <wp:effectExtent l="0" t="0" r="0" b="0"/>
                        <wp:docPr id="4" name="Immagine 4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7F99" w:rsidRDefault="00647F99" w:rsidP="008F0685">
            <w:pPr>
              <w:spacing w:line="256" w:lineRule="auto"/>
            </w:pPr>
            <w:r>
              <w:rPr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6A9D4A5" wp14:editId="2C4F9DC7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7F99" w:rsidRDefault="00647F99" w:rsidP="00647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COMPRENSIVO “E.FERMI” CERVINO </w:t>
      </w:r>
      <w:r>
        <w:rPr>
          <w:b/>
        </w:rPr>
        <w:t xml:space="preserve">– </w:t>
      </w:r>
      <w:r>
        <w:rPr>
          <w:b/>
          <w:sz w:val="28"/>
          <w:szCs w:val="28"/>
        </w:rPr>
        <w:t>CASERTA</w:t>
      </w:r>
    </w:p>
    <w:p w:rsidR="00647F99" w:rsidRDefault="00647F99" w:rsidP="00647F99">
      <w:pPr>
        <w:jc w:val="center"/>
        <w:rPr>
          <w:b/>
          <w:sz w:val="28"/>
          <w:szCs w:val="28"/>
        </w:rPr>
      </w:pPr>
    </w:p>
    <w:p w:rsidR="00647F99" w:rsidRDefault="00647F99" w:rsidP="00647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I grado</w:t>
      </w:r>
    </w:p>
    <w:p w:rsidR="00647F99" w:rsidRDefault="00647F99" w:rsidP="00647F99">
      <w:pPr>
        <w:jc w:val="center"/>
      </w:pPr>
    </w:p>
    <w:p w:rsidR="00647F99" w:rsidRDefault="00647F99" w:rsidP="00647F99">
      <w:pPr>
        <w:jc w:val="center"/>
        <w:rPr>
          <w:b/>
        </w:rPr>
      </w:pPr>
      <w:r>
        <w:rPr>
          <w:b/>
        </w:rPr>
        <w:t>PIANO DI LAVORO ANNUALE DEL CONSIGLIO DELLA CLASSE  I  C</w:t>
      </w:r>
    </w:p>
    <w:p w:rsidR="00647F99" w:rsidRDefault="00647F99" w:rsidP="00647F99">
      <w:pPr>
        <w:jc w:val="center"/>
        <w:rPr>
          <w:b/>
        </w:rPr>
      </w:pPr>
    </w:p>
    <w:p w:rsidR="00647F99" w:rsidRDefault="00647F99" w:rsidP="00647F99">
      <w:pPr>
        <w:jc w:val="center"/>
        <w:rPr>
          <w:b/>
        </w:rPr>
      </w:pPr>
      <w:r>
        <w:rPr>
          <w:b/>
        </w:rPr>
        <w:t>ANNO SCOLASTICO 2017/2018</w:t>
      </w:r>
    </w:p>
    <w:p w:rsidR="00647F99" w:rsidRDefault="00647F99" w:rsidP="00647F99">
      <w:pPr>
        <w:jc w:val="center"/>
        <w:rPr>
          <w:b/>
        </w:rPr>
      </w:pPr>
    </w:p>
    <w:p w:rsidR="00647F99" w:rsidRDefault="00647F99" w:rsidP="00647F99">
      <w:pPr>
        <w:jc w:val="center"/>
        <w:rPr>
          <w:b/>
        </w:rPr>
      </w:pPr>
    </w:p>
    <w:p w:rsidR="00647F99" w:rsidRDefault="00647F99" w:rsidP="00647F99">
      <w:r>
        <w:rPr>
          <w:b/>
        </w:rPr>
        <w:t>CONTESTO SOCIO AMBIENTALE E CULTURALE</w:t>
      </w:r>
      <w:r>
        <w:t xml:space="preserve">  </w:t>
      </w:r>
    </w:p>
    <w:p w:rsidR="00647F99" w:rsidRDefault="00647F99" w:rsidP="00647F99">
      <w:r>
        <w:t xml:space="preserve">   </w:t>
      </w:r>
    </w:p>
    <w:p w:rsidR="00647F99" w:rsidRDefault="00647F99" w:rsidP="00647F99">
      <w:p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La classe I C si compone di 13 alunni, 5 maschi e 8 femmine. Tra questi sono presenti: un alunno D.S.A, Bastone V. (certificato); Migliore E., un alunno con difficoltà nella memorizzazione e nella scrittura; Perrotta G., alunno con svantaggio socio-economico.</w:t>
      </w:r>
    </w:p>
    <w:p w:rsidR="00647F99" w:rsidRDefault="00647F99" w:rsidP="00647F99">
      <w:pPr>
        <w:jc w:val="both"/>
      </w:pPr>
      <w:r>
        <w:rPr>
          <w:rFonts w:eastAsia="Times New Roman"/>
          <w:lang w:eastAsia="it-IT"/>
        </w:rPr>
        <w:t>La composizione della classe è eterogenea per capacità, preparazione culturale e interessi.</w:t>
      </w:r>
    </w:p>
    <w:p w:rsidR="00647F99" w:rsidRDefault="00647F99" w:rsidP="00647F99">
      <w:pPr>
        <w:rPr>
          <w:b/>
        </w:rPr>
      </w:pPr>
    </w:p>
    <w:p w:rsidR="00647F99" w:rsidRDefault="00647F99" w:rsidP="00647F99">
      <w:pPr>
        <w:rPr>
          <w:b/>
        </w:rPr>
      </w:pPr>
    </w:p>
    <w:p w:rsidR="00647F99" w:rsidRDefault="00647F99" w:rsidP="00647F99">
      <w:pPr>
        <w:rPr>
          <w:b/>
        </w:rPr>
      </w:pPr>
      <w:r>
        <w:rPr>
          <w:b/>
        </w:rPr>
        <w:t>SITUAZIONE DI PARTENZA</w:t>
      </w:r>
    </w:p>
    <w:p w:rsidR="00647F99" w:rsidRDefault="00647F99" w:rsidP="00647F99">
      <w:pPr>
        <w:rPr>
          <w:b/>
        </w:rPr>
      </w:pPr>
    </w:p>
    <w:p w:rsidR="00647F99" w:rsidRDefault="00647F99" w:rsidP="00647F99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 w:rsidRPr="009F29C4">
        <w:rPr>
          <w:rFonts w:eastAsia="Times New Roman"/>
          <w:lang w:eastAsia="it-IT"/>
        </w:rPr>
        <w:t xml:space="preserve">Dal </w:t>
      </w:r>
      <w:r w:rsidRPr="009F29C4">
        <w:rPr>
          <w:rFonts w:eastAsia="Times New Roman"/>
          <w:b/>
          <w:lang w:eastAsia="it-IT"/>
        </w:rPr>
        <w:t>punto di vista comportamentale</w:t>
      </w:r>
      <w:r>
        <w:rPr>
          <w:rFonts w:eastAsia="Times New Roman"/>
          <w:lang w:eastAsia="it-IT"/>
        </w:rPr>
        <w:t xml:space="preserve"> la classe non presenta problemi particolari; dimostra, a volte, una certa irrequietezza, dovuta anche dalla presenza di alunni B.E.S., tuttavia, quando viene richiamata, è in grado di comprendere il proprio atteggiamento e di assumere un comportamento più disciplinato. Nell’insieme si dimostra interessata e disponibile a lavorare; la capacità di ascolto e di concentrazione è complessivamente accettabile, anche se per un numero ristretto di alunni si richiede un frequente richiamo al rispetto delle regole e degli impegni.</w:t>
      </w:r>
    </w:p>
    <w:p w:rsidR="00647F99" w:rsidRDefault="00647F99" w:rsidP="00647F99">
      <w:p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Per quanto concerne l’impegno in classe, quasi tutti gli alunni sanno lavorare con serietà: alcuni in modo autonomo, seguendo con precisione le consegne; altri, pur avendo compreso l’importanza di seguire una corretta metodologia, devono essere supportati dall’insegnante per superare insicurezze imputabili a lacune o a scarsa fiducia nelle proprie capacità.</w:t>
      </w:r>
    </w:p>
    <w:p w:rsidR="00647F99" w:rsidRDefault="00647F99" w:rsidP="00647F99">
      <w:pPr>
        <w:autoSpaceDE w:val="0"/>
        <w:autoSpaceDN w:val="0"/>
        <w:adjustRightInd w:val="0"/>
        <w:jc w:val="both"/>
      </w:pPr>
      <w:r>
        <w:rPr>
          <w:rFonts w:eastAsia="Times New Roman"/>
          <w:lang w:eastAsia="it-IT"/>
        </w:rPr>
        <w:t>Per quanto concerne l’impegno a casa, la quasi totalità degli alunni è puntuale nell’esecuzione dei compiti e nel portare il materiale richiesto; qualche alunno dimentica ancora il materiale o svolge parzialmente i compiti assegnati; nonostante ciò si nota un certo sforzo di "adeguamento" alle richieste, anche perché giornalmente vengono controllati i compiti e le eventuali mancanze vengono registrate e comunicate alla famiglia. A ciò si deve aggiungere, però, che la maggior parte degli alunni si dimostra disponibile a lavorare e manifesta interesse per le iniziative proposte anche se la partecipazione risulta a volte disordinata.</w:t>
      </w:r>
      <w:r>
        <w:t xml:space="preserve"> </w:t>
      </w:r>
    </w:p>
    <w:p w:rsidR="00647F99" w:rsidRDefault="00647F99" w:rsidP="00647F99">
      <w:pPr>
        <w:jc w:val="both"/>
      </w:pPr>
      <w:r>
        <w:t xml:space="preserve">Dal </w:t>
      </w:r>
      <w:r w:rsidRPr="002F02F6">
        <w:rPr>
          <w:b/>
        </w:rPr>
        <w:t>punto di vista didattico</w:t>
      </w:r>
      <w:r>
        <w:rPr>
          <w:b/>
        </w:rPr>
        <w:t>,</w:t>
      </w:r>
      <w:r>
        <w:t xml:space="preserve"> tenendo presenti i risultati delle prove d’ingresso e le prime verifiche grafiche/scritte/orali i docenti, per ogni singolo alunno, hanno osservato:</w:t>
      </w:r>
    </w:p>
    <w:p w:rsidR="00647F99" w:rsidRDefault="00647F99" w:rsidP="00647F99">
      <w:pPr>
        <w:jc w:val="both"/>
      </w:pPr>
    </w:p>
    <w:p w:rsidR="00647F99" w:rsidRDefault="00647F99" w:rsidP="00647F99">
      <w:pPr>
        <w:pStyle w:val="Paragrafoelenco"/>
        <w:numPr>
          <w:ilvl w:val="0"/>
          <w:numId w:val="6"/>
        </w:numPr>
        <w:jc w:val="both"/>
      </w:pPr>
      <w:r>
        <w:t>le abilità di base;</w:t>
      </w:r>
    </w:p>
    <w:p w:rsidR="00647F99" w:rsidRDefault="00647F99" w:rsidP="00647F99">
      <w:pPr>
        <w:pStyle w:val="Paragrafoelenco"/>
        <w:numPr>
          <w:ilvl w:val="0"/>
          <w:numId w:val="6"/>
        </w:numPr>
        <w:jc w:val="both"/>
      </w:pPr>
      <w:r>
        <w:t>l’autonomia operativa;</w:t>
      </w:r>
    </w:p>
    <w:p w:rsidR="00647F99" w:rsidRDefault="00647F99" w:rsidP="00647F99">
      <w:pPr>
        <w:pStyle w:val="Paragrafoelenco"/>
        <w:numPr>
          <w:ilvl w:val="0"/>
          <w:numId w:val="6"/>
        </w:numPr>
        <w:jc w:val="both"/>
      </w:pPr>
      <w:r>
        <w:t xml:space="preserve">la conoscenza e competenza degli elementi specifici delle singole discipline. </w:t>
      </w:r>
    </w:p>
    <w:p w:rsidR="00647F99" w:rsidRDefault="00647F99" w:rsidP="00647F99">
      <w:pPr>
        <w:ind w:left="420"/>
        <w:jc w:val="both"/>
      </w:pPr>
    </w:p>
    <w:p w:rsidR="00647F99" w:rsidRDefault="00647F99" w:rsidP="00647F99">
      <w:pPr>
        <w:jc w:val="both"/>
      </w:pPr>
      <w:r>
        <w:lastRenderedPageBreak/>
        <w:t xml:space="preserve">Sulla base di tali informazioni la classe risulta divisa in </w:t>
      </w:r>
      <w:r w:rsidRPr="00410268">
        <w:rPr>
          <w:b/>
        </w:rPr>
        <w:t>quattro</w:t>
      </w:r>
      <w:r>
        <w:t xml:space="preserve"> fasce di livello:</w:t>
      </w:r>
    </w:p>
    <w:p w:rsidR="00647F99" w:rsidRDefault="00647F99" w:rsidP="00647F99"/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1843"/>
        <w:gridCol w:w="2899"/>
      </w:tblGrid>
      <w:tr w:rsidR="00647F99" w:rsidRPr="00D12A43" w:rsidTr="008F0685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99" w:rsidRPr="00D12A43" w:rsidRDefault="00647F99" w:rsidP="008F0685">
            <w:pPr>
              <w:jc w:val="center"/>
              <w:rPr>
                <w:b/>
              </w:rPr>
            </w:pPr>
            <w:r w:rsidRPr="00D12A43">
              <w:rPr>
                <w:b/>
              </w:rPr>
              <w:t>VALUTAZIONE  LIVELLO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99" w:rsidRPr="00D12A43" w:rsidRDefault="00647F99" w:rsidP="008F0685">
            <w:pPr>
              <w:jc w:val="center"/>
              <w:rPr>
                <w:b/>
              </w:rPr>
            </w:pPr>
            <w:r w:rsidRPr="00D12A43">
              <w:rPr>
                <w:b/>
              </w:rPr>
              <w:t>VOTO IN DECIMI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9" w:rsidRPr="00D12A43" w:rsidRDefault="00647F99" w:rsidP="008F068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NUMERO </w:t>
            </w:r>
            <w:r>
              <w:rPr>
                <w:b/>
              </w:rPr>
              <w:t>ALUNNI</w:t>
            </w:r>
          </w:p>
        </w:tc>
      </w:tr>
      <w:tr w:rsidR="00647F99" w:rsidTr="008F0685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99" w:rsidRDefault="00647F99" w:rsidP="008F0685">
            <w:pPr>
              <w:jc w:val="center"/>
            </w:pPr>
            <w:r>
              <w:t>I FASCIA  (livello avanzato)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99" w:rsidRPr="003D32E4" w:rsidRDefault="00647F99" w:rsidP="008F0685">
            <w:pPr>
              <w:jc w:val="center"/>
            </w:pPr>
            <w:r>
              <w:t xml:space="preserve">8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9" w:rsidRDefault="00647F99" w:rsidP="008F0685">
            <w:pPr>
              <w:jc w:val="center"/>
            </w:pPr>
            <w:r>
              <w:t>4</w:t>
            </w:r>
          </w:p>
        </w:tc>
      </w:tr>
      <w:tr w:rsidR="00647F99" w:rsidTr="008F0685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99" w:rsidRDefault="00647F99" w:rsidP="008F0685">
            <w:pPr>
              <w:jc w:val="center"/>
            </w:pPr>
            <w:r>
              <w:t>II FASCIA (livello intermedio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99" w:rsidRPr="0063711D" w:rsidRDefault="00647F99" w:rsidP="008F0685">
            <w:pPr>
              <w:rPr>
                <w:i/>
              </w:rPr>
            </w:pPr>
            <w:r>
              <w:t xml:space="preserve">             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9" w:rsidRDefault="00647F99" w:rsidP="008F0685">
            <w:pPr>
              <w:jc w:val="center"/>
            </w:pPr>
            <w:r>
              <w:t>2</w:t>
            </w:r>
          </w:p>
        </w:tc>
      </w:tr>
      <w:tr w:rsidR="00647F99" w:rsidTr="008F0685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99" w:rsidRDefault="00647F99" w:rsidP="008F0685">
            <w:pPr>
              <w:jc w:val="center"/>
            </w:pPr>
            <w:r>
              <w:t>III FASCIA (livello base)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99" w:rsidRPr="00D12A43" w:rsidRDefault="00647F99" w:rsidP="008F0685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9" w:rsidRDefault="00647F99" w:rsidP="008F0685">
            <w:pPr>
              <w:jc w:val="center"/>
            </w:pPr>
            <w:r>
              <w:t>3</w:t>
            </w:r>
          </w:p>
        </w:tc>
      </w:tr>
      <w:tr w:rsidR="00647F99" w:rsidTr="008F0685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99" w:rsidRDefault="00647F99" w:rsidP="008F0685">
            <w:pPr>
              <w:jc w:val="center"/>
            </w:pPr>
            <w:r>
              <w:t>IV FASCIA (livello iniziale)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99" w:rsidRPr="00D12A43" w:rsidRDefault="00647F99" w:rsidP="008F0685">
            <w:pPr>
              <w:jc w:val="center"/>
            </w:pPr>
            <w:r>
              <w:t xml:space="preserve"> 4 – 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9" w:rsidRDefault="00647F99" w:rsidP="008F0685">
            <w:pPr>
              <w:jc w:val="center"/>
            </w:pPr>
            <w:r>
              <w:t>4</w:t>
            </w:r>
          </w:p>
        </w:tc>
      </w:tr>
    </w:tbl>
    <w:p w:rsidR="00647F99" w:rsidRDefault="00647F99" w:rsidP="00647F99"/>
    <w:p w:rsidR="00647F99" w:rsidRDefault="00647F99" w:rsidP="00647F99"/>
    <w:p w:rsidR="00647F99" w:rsidRDefault="00647F99" w:rsidP="00647F99"/>
    <w:p w:rsidR="00647F99" w:rsidRDefault="00647F99" w:rsidP="00647F99">
      <w:pPr>
        <w:rPr>
          <w:b/>
        </w:rPr>
      </w:pPr>
      <w:r>
        <w:rPr>
          <w:b/>
        </w:rPr>
        <w:t>OBIETTIVI TRASVERSALI RELATIVI AL COMPORTAMENTO</w:t>
      </w:r>
    </w:p>
    <w:p w:rsidR="00647F99" w:rsidRDefault="00647F99" w:rsidP="00647F99">
      <w:pPr>
        <w:rPr>
          <w:b/>
        </w:rPr>
      </w:pPr>
    </w:p>
    <w:p w:rsidR="00647F99" w:rsidRDefault="00647F99" w:rsidP="00647F99">
      <w:pPr>
        <w:rPr>
          <w:b/>
        </w:rPr>
      </w:pPr>
      <w:r>
        <w:t>Ogni area disciplinare concorre all’acquisizione delle competenze di cittadinanza attiva: tutto ciò che l’alunno deve sapere per sviluppare ed entrare in una positiva relazione con la realtà.</w:t>
      </w:r>
    </w:p>
    <w:p w:rsidR="00647F99" w:rsidRDefault="00647F99" w:rsidP="00647F99"/>
    <w:p w:rsidR="00647F99" w:rsidRDefault="00647F99" w:rsidP="00647F99">
      <w:pPr>
        <w:contextualSpacing/>
      </w:pPr>
      <w:r>
        <w:t>♦ PARTECIPAZIONE: assumere atteggiamenti di partecipazione consapevole ed attiva all’interno del gruppo.</w:t>
      </w:r>
    </w:p>
    <w:p w:rsidR="00647F99" w:rsidRDefault="00647F99" w:rsidP="00647F99">
      <w:pPr>
        <w:contextualSpacing/>
      </w:pPr>
    </w:p>
    <w:p w:rsidR="00647F99" w:rsidRDefault="00647F99" w:rsidP="00647F99">
      <w:pPr>
        <w:contextualSpacing/>
      </w:pPr>
      <w:r>
        <w:t>♦ IMPEGNO: portare a termine in maniera responsabile i compiti affidati.</w:t>
      </w:r>
    </w:p>
    <w:p w:rsidR="00647F99" w:rsidRDefault="00647F99" w:rsidP="00647F99">
      <w:pPr>
        <w:contextualSpacing/>
      </w:pPr>
    </w:p>
    <w:p w:rsidR="00647F99" w:rsidRDefault="00647F99" w:rsidP="00647F99">
      <w:pPr>
        <w:contextualSpacing/>
      </w:pPr>
      <w:r>
        <w:t>♦ CAPACITA’ RELAZIONALI: sviluppare adeguate capacità relazionali ed interagire correttamente con il contesto; accettare la diversità.</w:t>
      </w:r>
    </w:p>
    <w:p w:rsidR="00647F99" w:rsidRDefault="00647F99" w:rsidP="00647F99">
      <w:pPr>
        <w:contextualSpacing/>
      </w:pPr>
    </w:p>
    <w:p w:rsidR="00647F99" w:rsidRDefault="00647F99" w:rsidP="00647F99">
      <w:pPr>
        <w:contextualSpacing/>
      </w:pPr>
      <w:r>
        <w:t>♦ RISPETTO DELLE REGOLE: essere consapevoli della necessità della norma; rispettare le regole della comunità e dell’ambiente scolastico.</w:t>
      </w:r>
    </w:p>
    <w:p w:rsidR="00647F99" w:rsidRDefault="00647F99" w:rsidP="00647F99">
      <w:pPr>
        <w:contextualSpacing/>
      </w:pPr>
    </w:p>
    <w:p w:rsidR="00647F99" w:rsidRDefault="00647F99" w:rsidP="00647F99">
      <w:pPr>
        <w:contextualSpacing/>
        <w:jc w:val="both"/>
      </w:pPr>
      <w:r>
        <w:t>♦ METODO DI STUDIO: utilizzare un metodo di studio ordinato e funzionale che faciliti il conseguimento delle conoscenze; essere in grado di utilizzare il materiale scolastico e non in maniera autonoma e corretta.</w:t>
      </w:r>
    </w:p>
    <w:p w:rsidR="00647F99" w:rsidRDefault="00647F99" w:rsidP="00647F99">
      <w:pPr>
        <w:contextualSpacing/>
        <w:jc w:val="both"/>
      </w:pPr>
    </w:p>
    <w:p w:rsidR="00647F99" w:rsidRDefault="00647F99" w:rsidP="00647F99">
      <w:pPr>
        <w:contextualSpacing/>
      </w:pPr>
      <w:r>
        <w:t>♦ ORIENTAMENTO: essere consapevoli del livello di conoscenze/competenze possedute</w:t>
      </w:r>
    </w:p>
    <w:p w:rsidR="00647F99" w:rsidRDefault="00647F99" w:rsidP="00647F99">
      <w:pPr>
        <w:contextualSpacing/>
      </w:pPr>
    </w:p>
    <w:p w:rsidR="00647F99" w:rsidRDefault="00647F99" w:rsidP="00647F99">
      <w:pPr>
        <w:contextualSpacing/>
      </w:pPr>
      <w:r>
        <w:t>Tali obiettivi costituiranno elementi per la formulazione del giudizio globale sul livello di maturazione.</w:t>
      </w:r>
    </w:p>
    <w:p w:rsidR="00647F99" w:rsidRDefault="00647F99" w:rsidP="00647F99"/>
    <w:p w:rsidR="00647F99" w:rsidRDefault="00647F99" w:rsidP="00647F99"/>
    <w:p w:rsidR="00647F99" w:rsidRDefault="00647F99" w:rsidP="00647F99">
      <w:pPr>
        <w:rPr>
          <w:b/>
        </w:rPr>
      </w:pPr>
      <w:r>
        <w:rPr>
          <w:b/>
        </w:rPr>
        <w:t>TRAGUARDI PER LO SVILUPPO DELLE COMPETENZE</w:t>
      </w:r>
    </w:p>
    <w:p w:rsidR="00647F99" w:rsidRDefault="00647F99" w:rsidP="00647F99">
      <w:pPr>
        <w:rPr>
          <w:b/>
        </w:rPr>
      </w:pPr>
    </w:p>
    <w:p w:rsidR="00647F99" w:rsidRDefault="00647F99" w:rsidP="00647F99">
      <w:pPr>
        <w:jc w:val="both"/>
      </w:pPr>
      <w:r>
        <w:t>Tutte le discipline, attingendo ai propri contenuti specifici, divisi in U A e perseguendo i propri obiettivi di apprendimento, evidenziati nelle programmazioni individuali, concorreranno al raggiungimento dei traguardi previsti dalle Indicazioni per il Curricolo.</w:t>
      </w:r>
    </w:p>
    <w:p w:rsidR="00647F99" w:rsidRDefault="00647F99" w:rsidP="00647F99"/>
    <w:p w:rsidR="00647F99" w:rsidRDefault="00647F99" w:rsidP="00647F99">
      <w:r>
        <w:t>♦ CONOSCENZA</w:t>
      </w:r>
    </w:p>
    <w:p w:rsidR="00647F99" w:rsidRDefault="00647F99" w:rsidP="00647F99">
      <w:r>
        <w:t xml:space="preserve">    - Raggiungere una preparazione culturale di base, premessa per l’ulteriore educazione permanente</w:t>
      </w:r>
    </w:p>
    <w:p w:rsidR="00647F99" w:rsidRDefault="00647F99" w:rsidP="00647F99">
      <w:r>
        <w:t xml:space="preserve">      e ricorrente.</w:t>
      </w:r>
    </w:p>
    <w:p w:rsidR="00647F99" w:rsidRDefault="00647F99" w:rsidP="00647F99">
      <w:r>
        <w:t xml:space="preserve">    - Promuovere apprendimenti significativi e personalizzati. </w:t>
      </w:r>
    </w:p>
    <w:p w:rsidR="00647F99" w:rsidRDefault="00647F99" w:rsidP="00647F99">
      <w:r>
        <w:t>♦ COMPRENSIONE</w:t>
      </w:r>
    </w:p>
    <w:p w:rsidR="00647F99" w:rsidRDefault="00647F99" w:rsidP="00647F99">
      <w:r>
        <w:t xml:space="preserve">    - Ascoltare, parlare leggere e scrivere; comunicare con gli altri con modalità diverse e saper scegliere le    </w:t>
      </w:r>
    </w:p>
    <w:p w:rsidR="00647F99" w:rsidRDefault="00647F99" w:rsidP="00647F99">
      <w:r>
        <w:t xml:space="preserve">      più adatte.  </w:t>
      </w:r>
    </w:p>
    <w:p w:rsidR="00647F99" w:rsidRDefault="00647F99" w:rsidP="00647F99">
      <w:pPr>
        <w:ind w:left="240"/>
        <w:jc w:val="both"/>
      </w:pPr>
      <w:r>
        <w:t xml:space="preserve">- Consolidare mediante un linguaggio appropriato l’organizzazione concettuale degli apprendimenti.  </w:t>
      </w:r>
    </w:p>
    <w:p w:rsidR="00647F99" w:rsidRDefault="00647F99" w:rsidP="00647F99">
      <w:r>
        <w:t>♦ APPLICAZIONE</w:t>
      </w:r>
    </w:p>
    <w:p w:rsidR="00647F99" w:rsidRDefault="00647F99" w:rsidP="00647F99">
      <w:pPr>
        <w:ind w:left="180"/>
      </w:pPr>
      <w:r>
        <w:t xml:space="preserve"> - Saper utilizzare le conoscenze e gli strumenti delle discipline nei diversi contesti di lavoro.</w:t>
      </w:r>
    </w:p>
    <w:p w:rsidR="00647F99" w:rsidRDefault="00647F99" w:rsidP="00647F99">
      <w:pPr>
        <w:ind w:left="180"/>
      </w:pPr>
      <w:r>
        <w:t xml:space="preserve"> - Saper utilizzare e fornire indicazioni di lavoro.</w:t>
      </w:r>
    </w:p>
    <w:p w:rsidR="00647F99" w:rsidRDefault="00647F99" w:rsidP="00647F99">
      <w:pPr>
        <w:ind w:left="180"/>
      </w:pPr>
      <w:r>
        <w:t xml:space="preserve"> - Utilizzare un metodo di studio ordinato e funzionale.</w:t>
      </w:r>
    </w:p>
    <w:p w:rsidR="00647F99" w:rsidRDefault="00647F99" w:rsidP="00647F99">
      <w:r>
        <w:t>♦ PRODUZIONE</w:t>
      </w:r>
    </w:p>
    <w:p w:rsidR="00647F99" w:rsidRDefault="00647F99" w:rsidP="00647F99">
      <w:pPr>
        <w:widowControl/>
        <w:numPr>
          <w:ilvl w:val="0"/>
          <w:numId w:val="1"/>
        </w:numPr>
        <w:suppressAutoHyphens w:val="0"/>
      </w:pPr>
      <w:r>
        <w:t>Fare esperienze di lavoro in prima persona e riflettere sulle medesime.</w:t>
      </w:r>
    </w:p>
    <w:p w:rsidR="00647F99" w:rsidRDefault="00647F99" w:rsidP="00647F99">
      <w:pPr>
        <w:widowControl/>
        <w:numPr>
          <w:ilvl w:val="0"/>
          <w:numId w:val="1"/>
        </w:numPr>
        <w:suppressAutoHyphens w:val="0"/>
      </w:pPr>
      <w:r>
        <w:lastRenderedPageBreak/>
        <w:t>Fare verifiche scritte, orali, grafiche.</w:t>
      </w:r>
    </w:p>
    <w:p w:rsidR="00647F99" w:rsidRDefault="00647F99" w:rsidP="00647F99">
      <w:pPr>
        <w:rPr>
          <w:b/>
        </w:rPr>
      </w:pPr>
    </w:p>
    <w:p w:rsidR="00647F99" w:rsidRDefault="00647F99" w:rsidP="00647F99">
      <w:pPr>
        <w:rPr>
          <w:b/>
        </w:rPr>
      </w:pPr>
    </w:p>
    <w:p w:rsidR="00647F99" w:rsidRDefault="00647F99" w:rsidP="00647F99">
      <w:pPr>
        <w:rPr>
          <w:b/>
        </w:rPr>
      </w:pPr>
      <w:r>
        <w:rPr>
          <w:b/>
        </w:rPr>
        <w:t>STRATEGIE DIDATTICHE PER FAVORIRE IL PROCESSO DI APPRENDIMENTO E DI MATURAZIONE PER FASCE DI LIVELLO</w:t>
      </w:r>
    </w:p>
    <w:p w:rsidR="00647F99" w:rsidRDefault="00647F99" w:rsidP="00647F99">
      <w:pPr>
        <w:rPr>
          <w:b/>
        </w:rPr>
      </w:pPr>
    </w:p>
    <w:p w:rsidR="00647F99" w:rsidRDefault="00647F99" w:rsidP="00647F99">
      <w:pPr>
        <w:jc w:val="both"/>
      </w:pPr>
      <w:r>
        <w:t>Il Consiglio di classe, in relazione alla situazione di partenza, individua per ciascuna fascia le seguenti attività personalizzate:</w:t>
      </w:r>
    </w:p>
    <w:p w:rsidR="00647F99" w:rsidRDefault="00647F99" w:rsidP="00647F99">
      <w:pPr>
        <w:pStyle w:val="Paragrafoelenco"/>
        <w:numPr>
          <w:ilvl w:val="0"/>
          <w:numId w:val="5"/>
        </w:numPr>
        <w:jc w:val="both"/>
      </w:pPr>
      <w:r>
        <w:t>attività di potenziamento delle conoscenze e delle competenze mediante: approfondimento dei contenuti, ricerche individuali e/o di gruppo, valorizzazione degli alunni e dei propri interessi, tutoring (</w:t>
      </w:r>
      <w:r w:rsidRPr="00803896">
        <w:t>alunni I fascia</w:t>
      </w:r>
      <w:r>
        <w:t>);</w:t>
      </w:r>
    </w:p>
    <w:p w:rsidR="00647F99" w:rsidRDefault="00647F99" w:rsidP="00647F99">
      <w:pPr>
        <w:pStyle w:val="Paragrafoelenco"/>
        <w:numPr>
          <w:ilvl w:val="0"/>
          <w:numId w:val="5"/>
        </w:numPr>
        <w:jc w:val="both"/>
      </w:pPr>
      <w:r>
        <w:t>attività di consolidamento delle conoscenze e delle competenze mediante: attività graduate, esercitazioni di approfondimento, attività di ricerca, conversazioni stimolo, schematizzazione di concetti chiave, autovalutazione, valorizzazione degli alunni e dei loro interessi (alunni II fascia);</w:t>
      </w:r>
    </w:p>
    <w:p w:rsidR="00647F99" w:rsidRDefault="00647F99" w:rsidP="00647F99">
      <w:pPr>
        <w:pStyle w:val="Paragrafoelenco"/>
        <w:numPr>
          <w:ilvl w:val="0"/>
          <w:numId w:val="5"/>
        </w:numPr>
        <w:jc w:val="both"/>
      </w:pPr>
      <w:r>
        <w:t>attività di recupero delle conoscenze e delle competenze mediante: studio assistito in classe, approccio differenziato al sapere, adeguamento dei tempi di assimilazione/apprendimento, esercitazioni guidate, feed-back (alunni III fascia).</w:t>
      </w:r>
    </w:p>
    <w:p w:rsidR="00647F99" w:rsidRDefault="00647F99" w:rsidP="00647F99"/>
    <w:p w:rsidR="00647F99" w:rsidRDefault="00647F99" w:rsidP="00647F99">
      <w:pPr>
        <w:jc w:val="both"/>
        <w:rPr>
          <w:b/>
        </w:rPr>
      </w:pPr>
    </w:p>
    <w:p w:rsidR="00647F99" w:rsidRDefault="00647F99" w:rsidP="00647F99">
      <w:pPr>
        <w:jc w:val="both"/>
        <w:rPr>
          <w:b/>
        </w:rPr>
      </w:pPr>
      <w:r>
        <w:rPr>
          <w:b/>
        </w:rPr>
        <w:t>ATTIVITA’ PROGRAMMATE</w:t>
      </w:r>
    </w:p>
    <w:p w:rsidR="00647F99" w:rsidRDefault="00647F99" w:rsidP="00647F99"/>
    <w:p w:rsidR="00647F99" w:rsidRPr="00B62409" w:rsidRDefault="00647F99" w:rsidP="00647F99">
      <w:pPr>
        <w:jc w:val="both"/>
      </w:pPr>
      <w:r>
        <w:t>Gli alunni saranno coinvolti in:</w:t>
      </w:r>
    </w:p>
    <w:p w:rsidR="00647F99" w:rsidRDefault="00647F99" w:rsidP="00647F99">
      <w:pPr>
        <w:jc w:val="both"/>
        <w:rPr>
          <w:b/>
        </w:rPr>
      </w:pPr>
      <w:r>
        <w:rPr>
          <w:b/>
        </w:rPr>
        <w:t>Progetti extracurriculari</w:t>
      </w:r>
    </w:p>
    <w:p w:rsidR="00647F99" w:rsidRDefault="00647F99" w:rsidP="00647F99">
      <w:pPr>
        <w:jc w:val="both"/>
        <w:rPr>
          <w:b/>
        </w:rPr>
      </w:pPr>
    </w:p>
    <w:p w:rsidR="00647F99" w:rsidRPr="00C23C9F" w:rsidRDefault="00647F99" w:rsidP="00647F99">
      <w:pPr>
        <w:pStyle w:val="Paragrafoelenco"/>
        <w:numPr>
          <w:ilvl w:val="0"/>
          <w:numId w:val="2"/>
        </w:numPr>
        <w:jc w:val="both"/>
      </w:pPr>
      <w:r>
        <w:t>PON: “Progetti di inclusione sociale e lotta al disagio nonché per garantire l’apertura delle scuole oltre l’orario scolastico soprattutto nelle aree a rischio e in quelle periferiche”.</w:t>
      </w:r>
    </w:p>
    <w:p w:rsidR="00647F99" w:rsidRDefault="00647F99" w:rsidP="00647F99">
      <w:pPr>
        <w:pStyle w:val="Paragrafoelenco"/>
        <w:numPr>
          <w:ilvl w:val="0"/>
          <w:numId w:val="2"/>
        </w:numPr>
        <w:jc w:val="both"/>
      </w:pPr>
      <w:r>
        <w:t>Rappresentazioni interdisciplinari in occasione del Natale e della Pasqua;</w:t>
      </w:r>
    </w:p>
    <w:p w:rsidR="00647F99" w:rsidRDefault="00647F99" w:rsidP="00647F99">
      <w:pPr>
        <w:pStyle w:val="Paragrafoelenco"/>
        <w:numPr>
          <w:ilvl w:val="0"/>
          <w:numId w:val="2"/>
        </w:numPr>
        <w:jc w:val="both"/>
      </w:pPr>
      <w:r>
        <w:t>Manifestazioni in itinere e di fine anno scolastico (concerti; presentazione dei lavori prodotti dagli alunni nei vari laboratori e nella realizzazione dei progetti a cui avranno partecipato)</w:t>
      </w:r>
    </w:p>
    <w:p w:rsidR="00647F99" w:rsidRDefault="00647F99" w:rsidP="00647F99">
      <w:pPr>
        <w:pStyle w:val="Paragrafoelenco"/>
        <w:numPr>
          <w:ilvl w:val="0"/>
          <w:numId w:val="2"/>
        </w:numPr>
        <w:jc w:val="both"/>
      </w:pPr>
      <w:r>
        <w:t>Progetti culturali in raccordo anche con il territorio</w:t>
      </w:r>
    </w:p>
    <w:p w:rsidR="00647F99" w:rsidRDefault="00647F99" w:rsidP="00647F99">
      <w:pPr>
        <w:pStyle w:val="Paragrafoelenco"/>
        <w:numPr>
          <w:ilvl w:val="0"/>
          <w:numId w:val="2"/>
        </w:numPr>
        <w:jc w:val="both"/>
      </w:pPr>
      <w:r>
        <w:t>Gare e concorsi per premiare le eccellenze</w:t>
      </w:r>
    </w:p>
    <w:p w:rsidR="00647F99" w:rsidRDefault="00647F99" w:rsidP="00647F99">
      <w:pPr>
        <w:pStyle w:val="Paragrafoelenco"/>
        <w:numPr>
          <w:ilvl w:val="0"/>
          <w:numId w:val="2"/>
        </w:numPr>
        <w:jc w:val="both"/>
      </w:pPr>
      <w:r>
        <w:t>Progetto continuità ed orientamento</w:t>
      </w:r>
    </w:p>
    <w:p w:rsidR="00647F99" w:rsidRDefault="00647F99" w:rsidP="00647F99">
      <w:pPr>
        <w:jc w:val="both"/>
        <w:rPr>
          <w:u w:val="single"/>
        </w:rPr>
      </w:pPr>
    </w:p>
    <w:p w:rsidR="00647F99" w:rsidRDefault="00647F99" w:rsidP="00647F99">
      <w:pPr>
        <w:jc w:val="both"/>
        <w:rPr>
          <w:b/>
          <w:strike/>
        </w:rPr>
      </w:pPr>
      <w:r>
        <w:rPr>
          <w:b/>
        </w:rPr>
        <w:t>Progetti curriculari inerenti alle educazioni trasversali</w:t>
      </w:r>
    </w:p>
    <w:p w:rsidR="00647F99" w:rsidRDefault="00647F99" w:rsidP="00647F9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convivenza civile</w:t>
      </w:r>
    </w:p>
    <w:p w:rsidR="00647F99" w:rsidRDefault="00647F99" w:rsidP="00647F99">
      <w:pPr>
        <w:pStyle w:val="Paragrafoelenco"/>
        <w:numPr>
          <w:ilvl w:val="0"/>
          <w:numId w:val="3"/>
        </w:numPr>
        <w:jc w:val="both"/>
        <w:rPr>
          <w:b/>
        </w:rPr>
      </w:pPr>
      <w:r>
        <w:t xml:space="preserve">alla salute </w:t>
      </w:r>
    </w:p>
    <w:p w:rsidR="00647F99" w:rsidRDefault="00647F99" w:rsidP="00647F9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sicurezza</w:t>
      </w:r>
    </w:p>
    <w:p w:rsidR="00647F99" w:rsidRDefault="00647F99" w:rsidP="00647F9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cultura della solidarietà</w:t>
      </w:r>
    </w:p>
    <w:p w:rsidR="00647F99" w:rsidRDefault="00647F99" w:rsidP="00647F9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legalità</w:t>
      </w:r>
    </w:p>
    <w:p w:rsidR="00647F99" w:rsidRDefault="00647F99" w:rsidP="00647F9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tutela dell’ambiente</w:t>
      </w:r>
    </w:p>
    <w:p w:rsidR="00647F99" w:rsidRDefault="00647F99" w:rsidP="00647F99">
      <w:pPr>
        <w:jc w:val="both"/>
        <w:rPr>
          <w:b/>
          <w:sz w:val="20"/>
          <w:szCs w:val="20"/>
        </w:rPr>
      </w:pPr>
    </w:p>
    <w:p w:rsidR="00647F99" w:rsidRDefault="00647F99" w:rsidP="00647F99">
      <w:pPr>
        <w:jc w:val="both"/>
        <w:rPr>
          <w:b/>
        </w:rPr>
      </w:pPr>
      <w:r>
        <w:rPr>
          <w:b/>
          <w:sz w:val="20"/>
          <w:szCs w:val="20"/>
        </w:rPr>
        <w:t>L</w:t>
      </w:r>
      <w:r>
        <w:rPr>
          <w:b/>
        </w:rPr>
        <w:t>aboratori</w:t>
      </w:r>
    </w:p>
    <w:p w:rsidR="00647F99" w:rsidRDefault="00647F99" w:rsidP="00647F99">
      <w:pPr>
        <w:pStyle w:val="Paragrafoelenco"/>
        <w:numPr>
          <w:ilvl w:val="0"/>
          <w:numId w:val="4"/>
        </w:numPr>
        <w:jc w:val="both"/>
      </w:pPr>
      <w:r>
        <w:t xml:space="preserve">Laboratorio musicale </w:t>
      </w:r>
    </w:p>
    <w:p w:rsidR="00647F99" w:rsidRDefault="00647F99" w:rsidP="00647F99">
      <w:pPr>
        <w:pStyle w:val="Paragrafoelenco"/>
        <w:numPr>
          <w:ilvl w:val="0"/>
          <w:numId w:val="4"/>
        </w:numPr>
        <w:jc w:val="both"/>
      </w:pPr>
      <w:r>
        <w:t>Laboratorio linguistico</w:t>
      </w:r>
    </w:p>
    <w:p w:rsidR="00647F99" w:rsidRDefault="00647F99" w:rsidP="00647F99">
      <w:pPr>
        <w:pStyle w:val="Paragrafoelenco"/>
        <w:numPr>
          <w:ilvl w:val="0"/>
          <w:numId w:val="4"/>
        </w:numPr>
        <w:jc w:val="both"/>
      </w:pPr>
      <w:r>
        <w:t xml:space="preserve">Laboratorio informatico </w:t>
      </w:r>
    </w:p>
    <w:p w:rsidR="00647F99" w:rsidRDefault="00647F99" w:rsidP="00647F99">
      <w:pPr>
        <w:pStyle w:val="Paragrafoelenco"/>
        <w:numPr>
          <w:ilvl w:val="0"/>
          <w:numId w:val="4"/>
        </w:numPr>
        <w:jc w:val="both"/>
      </w:pPr>
      <w:r>
        <w:t>Laboratorio scientifico in classe.</w:t>
      </w:r>
    </w:p>
    <w:p w:rsidR="00647F99" w:rsidRDefault="00647F99" w:rsidP="00647F99">
      <w:pPr>
        <w:jc w:val="both"/>
        <w:rPr>
          <w:b/>
        </w:rPr>
      </w:pPr>
    </w:p>
    <w:p w:rsidR="00647F99" w:rsidRPr="00B62409" w:rsidRDefault="00647F99" w:rsidP="00647F99">
      <w:pPr>
        <w:jc w:val="both"/>
        <w:rPr>
          <w:b/>
        </w:rPr>
      </w:pPr>
      <w:r>
        <w:rPr>
          <w:b/>
        </w:rPr>
        <w:t>Visite guidate</w:t>
      </w:r>
    </w:p>
    <w:p w:rsidR="00647F99" w:rsidRDefault="00647F99" w:rsidP="00647F99">
      <w:r>
        <w:t xml:space="preserve">In orario scolastico (mezza giornata): </w:t>
      </w:r>
    </w:p>
    <w:p w:rsidR="00647F99" w:rsidRDefault="00647F99" w:rsidP="00647F99">
      <w:pPr>
        <w:pStyle w:val="Paragrafoelenco"/>
        <w:numPr>
          <w:ilvl w:val="0"/>
          <w:numId w:val="11"/>
        </w:numPr>
      </w:pPr>
      <w:r>
        <w:t>Laboratorio di Città della Scienza di Napoli;</w:t>
      </w:r>
    </w:p>
    <w:p w:rsidR="00647F99" w:rsidRDefault="00647F99" w:rsidP="00647F99">
      <w:pPr>
        <w:pStyle w:val="Paragrafoelenco"/>
        <w:numPr>
          <w:ilvl w:val="0"/>
          <w:numId w:val="11"/>
        </w:numPr>
      </w:pPr>
      <w:r>
        <w:t>Museo dei treni di Pietrarsa (NA).</w:t>
      </w:r>
    </w:p>
    <w:p w:rsidR="00647F99" w:rsidRDefault="00647F99" w:rsidP="00647F99">
      <w:r>
        <w:t xml:space="preserve">                                                                          </w:t>
      </w:r>
    </w:p>
    <w:p w:rsidR="00647F99" w:rsidRDefault="00647F99" w:rsidP="00647F99">
      <w:r>
        <w:t xml:space="preserve">Intera giornata: </w:t>
      </w:r>
    </w:p>
    <w:p w:rsidR="00647F99" w:rsidRDefault="00647F99" w:rsidP="00647F99">
      <w:pPr>
        <w:pStyle w:val="Paragrafoelenco"/>
        <w:numPr>
          <w:ilvl w:val="0"/>
          <w:numId w:val="12"/>
        </w:numPr>
      </w:pPr>
      <w:r>
        <w:t>Giornata bianca;</w:t>
      </w:r>
    </w:p>
    <w:p w:rsidR="00647F99" w:rsidRDefault="00647F99" w:rsidP="00647F99">
      <w:pPr>
        <w:pStyle w:val="Paragrafoelenco"/>
        <w:numPr>
          <w:ilvl w:val="0"/>
          <w:numId w:val="12"/>
        </w:numPr>
      </w:pPr>
      <w:r>
        <w:t>Paestum e azienda casearia.</w:t>
      </w:r>
    </w:p>
    <w:p w:rsidR="00647F99" w:rsidRDefault="00647F99" w:rsidP="00647F99"/>
    <w:p w:rsidR="00647F99" w:rsidRDefault="00647F99" w:rsidP="00647F99">
      <w:r>
        <w:t>Le visite istituzionali saranno effettuate previo consenso da parte degli enti preposti.</w:t>
      </w:r>
    </w:p>
    <w:p w:rsidR="00647F99" w:rsidRDefault="00647F99" w:rsidP="00647F99">
      <w:pPr>
        <w:rPr>
          <w:b/>
        </w:rPr>
      </w:pPr>
    </w:p>
    <w:p w:rsidR="00647F99" w:rsidRDefault="00647F99" w:rsidP="00647F99">
      <w:pPr>
        <w:rPr>
          <w:b/>
        </w:rPr>
      </w:pPr>
    </w:p>
    <w:p w:rsidR="00647F99" w:rsidRDefault="00647F99" w:rsidP="00647F99">
      <w:pPr>
        <w:rPr>
          <w:b/>
        </w:rPr>
      </w:pPr>
      <w:r>
        <w:rPr>
          <w:b/>
        </w:rPr>
        <w:t>RAPPORTO CON LE FAMIGLIE</w:t>
      </w:r>
    </w:p>
    <w:p w:rsidR="00647F99" w:rsidRDefault="00647F99" w:rsidP="00647F99">
      <w:pPr>
        <w:jc w:val="both"/>
      </w:pPr>
    </w:p>
    <w:p w:rsidR="00647F99" w:rsidRDefault="00647F99" w:rsidP="00647F99">
      <w:pPr>
        <w:jc w:val="both"/>
      </w:pPr>
      <w:r>
        <w:t xml:space="preserve">I rapporti con le famiglie serviranno per comprendere al meglio la personalità dell’alunno e per predisporre </w:t>
      </w:r>
    </w:p>
    <w:p w:rsidR="00647F99" w:rsidRDefault="00647F99" w:rsidP="00647F99">
      <w:pPr>
        <w:jc w:val="both"/>
      </w:pPr>
      <w:r>
        <w:t>strategie educative concordate e condivise. Gli incontri avverranno, su richiesta del docente e/o genitori e durante i colloqui programmati.</w:t>
      </w:r>
    </w:p>
    <w:p w:rsidR="00647F99" w:rsidRDefault="00647F99" w:rsidP="00647F99">
      <w:pPr>
        <w:jc w:val="both"/>
      </w:pPr>
    </w:p>
    <w:p w:rsidR="00647F99" w:rsidRPr="006F6019" w:rsidRDefault="00647F99" w:rsidP="00647F99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lang w:eastAsia="it-IT"/>
        </w:rPr>
      </w:pPr>
      <w:r w:rsidRPr="006F6019">
        <w:rPr>
          <w:rFonts w:eastAsia="Times New Roman"/>
          <w:b/>
          <w:kern w:val="0"/>
          <w:lang w:eastAsia="it-IT"/>
        </w:rPr>
        <w:t>METODOLOGIE E METODI</w:t>
      </w:r>
    </w:p>
    <w:p w:rsidR="00647F99" w:rsidRDefault="00647F99" w:rsidP="00647F99">
      <w:pPr>
        <w:jc w:val="both"/>
      </w:pPr>
      <w:bookmarkStart w:id="0" w:name="_Hlk496341518"/>
      <w:r>
        <w:t xml:space="preserve">Le metodologie riguarderanno </w:t>
      </w:r>
      <w:r w:rsidRPr="00C23C9F">
        <w:t>l’area dell’esperienza (osservazione della realtà, percezione di sé, introspezione), della comunicazione (verbale, iconica, grafica, multimediale) e della ricerca (raccolta dati, selezione, organizzazione).</w:t>
      </w:r>
    </w:p>
    <w:p w:rsidR="00647F99" w:rsidRPr="00C23C9F" w:rsidRDefault="00647F99" w:rsidP="00647F99">
      <w:pPr>
        <w:jc w:val="both"/>
      </w:pPr>
      <w:r w:rsidRPr="00C23C9F">
        <w:t>Di volta in volta, in rapporto alle tematiche svolte e alle esigenze cognitive e psi</w:t>
      </w:r>
      <w:r>
        <w:t>cologiche degli allievi, si utilizzeranno</w:t>
      </w:r>
      <w:r w:rsidRPr="00C23C9F">
        <w:t xml:space="preserve"> metodi diversi: induttivo, deduttivo, sperimentale, euristico.</w:t>
      </w:r>
    </w:p>
    <w:bookmarkEnd w:id="0"/>
    <w:p w:rsidR="00647F99" w:rsidRDefault="00647F99" w:rsidP="00647F99">
      <w:pPr>
        <w:widowControl/>
        <w:suppressAutoHyphens w:val="0"/>
        <w:contextualSpacing/>
        <w:jc w:val="both"/>
        <w:rPr>
          <w:rFonts w:eastAsia="Times New Roman"/>
          <w:kern w:val="0"/>
          <w:lang w:eastAsia="it-IT"/>
        </w:rPr>
      </w:pPr>
    </w:p>
    <w:p w:rsidR="00647F99" w:rsidRPr="006F6019" w:rsidRDefault="00647F99" w:rsidP="00647F99">
      <w:pPr>
        <w:widowControl/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In base alle temat</w:t>
      </w:r>
      <w:r>
        <w:rPr>
          <w:rFonts w:eastAsia="Times New Roman"/>
          <w:kern w:val="0"/>
          <w:lang w:eastAsia="it-IT"/>
        </w:rPr>
        <w:t>iche e alle necessità si farà</w:t>
      </w:r>
      <w:r w:rsidRPr="006F6019">
        <w:rPr>
          <w:rFonts w:eastAsia="Times New Roman"/>
          <w:kern w:val="0"/>
          <w:lang w:eastAsia="it-IT"/>
        </w:rPr>
        <w:t xml:space="preserve"> ricorso a:</w:t>
      </w:r>
    </w:p>
    <w:p w:rsidR="00647F99" w:rsidRPr="006F601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lezioni frontali (anche con l’ausilio della tecnologia LIM)</w:t>
      </w:r>
      <w:r>
        <w:rPr>
          <w:rFonts w:eastAsia="Times New Roman"/>
          <w:kern w:val="0"/>
          <w:lang w:eastAsia="it-IT"/>
        </w:rPr>
        <w:t>;</w:t>
      </w:r>
    </w:p>
    <w:p w:rsidR="00647F9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>
        <w:rPr>
          <w:rFonts w:eastAsia="Times New Roman"/>
          <w:kern w:val="0"/>
          <w:lang w:eastAsia="it-IT"/>
        </w:rPr>
        <w:t>lezione/applicazione;</w:t>
      </w:r>
    </w:p>
    <w:p w:rsidR="00647F99" w:rsidRPr="006F601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>
        <w:rPr>
          <w:rFonts w:eastAsia="Times New Roman"/>
          <w:kern w:val="0"/>
          <w:lang w:eastAsia="it-IT"/>
        </w:rPr>
        <w:t>lezione capovolta;</w:t>
      </w:r>
    </w:p>
    <w:p w:rsidR="00647F99" w:rsidRPr="006F601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lavoro di gruppo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esercitazioni individuali in classe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ricerca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didattica laboratoriale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partecipazione a concorsi, a manifestazioni e mostre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integrazione didattica attraverso visite guidate e viaggi d’istruzione.</w:t>
      </w:r>
    </w:p>
    <w:p w:rsidR="00647F99" w:rsidRPr="006F6019" w:rsidRDefault="00647F99" w:rsidP="00647F9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b/>
          <w:kern w:val="0"/>
          <w:lang w:eastAsia="it-IT"/>
        </w:rPr>
      </w:pPr>
    </w:p>
    <w:p w:rsidR="00647F99" w:rsidRDefault="00647F99" w:rsidP="00647F9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b/>
          <w:kern w:val="0"/>
          <w:lang w:eastAsia="it-IT"/>
        </w:rPr>
      </w:pPr>
    </w:p>
    <w:p w:rsidR="00647F99" w:rsidRDefault="00647F99" w:rsidP="00647F9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b/>
          <w:kern w:val="0"/>
          <w:lang w:eastAsia="it-IT"/>
        </w:rPr>
      </w:pPr>
      <w:r w:rsidRPr="006F6019">
        <w:rPr>
          <w:rFonts w:eastAsia="Times New Roman"/>
          <w:b/>
          <w:kern w:val="0"/>
          <w:lang w:eastAsia="it-IT"/>
        </w:rPr>
        <w:t>ATTEGGIAMENTI COMUNI A TUTTI I DOCENTI</w:t>
      </w:r>
    </w:p>
    <w:p w:rsidR="00647F99" w:rsidRDefault="00647F99" w:rsidP="00647F9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b/>
          <w:kern w:val="0"/>
          <w:lang w:eastAsia="it-IT"/>
        </w:rPr>
      </w:pPr>
    </w:p>
    <w:p w:rsidR="00647F99" w:rsidRDefault="00647F99" w:rsidP="00647F99">
      <w:pPr>
        <w:contextualSpacing/>
        <w:jc w:val="both"/>
      </w:pPr>
      <w:r w:rsidRPr="00C23C9F">
        <w:t>Il Consiglio di classe ritiene che una vera crescita culturale ed umana degli allievi si può conseguire puntando soprattutto sulle motivazioni e su un atteggiamento d</w:t>
      </w:r>
      <w:r>
        <w:t xml:space="preserve">i </w:t>
      </w:r>
      <w:r w:rsidRPr="00C23C9F">
        <w:t xml:space="preserve">disponibilità che consenta a tutti di sentirsi partecipi e protagonisti. A tal fine concorda di: </w:t>
      </w:r>
    </w:p>
    <w:p w:rsidR="00647F99" w:rsidRPr="006F6019" w:rsidRDefault="00647F99" w:rsidP="00647F99">
      <w:pPr>
        <w:contextualSpacing/>
        <w:jc w:val="both"/>
        <w:rPr>
          <w:rFonts w:eastAsia="Times New Roman"/>
          <w:b/>
          <w:kern w:val="0"/>
          <w:lang w:eastAsia="it-IT"/>
        </w:rPr>
      </w:pPr>
    </w:p>
    <w:p w:rsidR="00647F99" w:rsidRPr="006F6019" w:rsidRDefault="00647F99" w:rsidP="00647F9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eastAsia="it-IT"/>
        </w:rPr>
      </w:pPr>
      <w:r>
        <w:rPr>
          <w:rFonts w:eastAsia="Times New Roman"/>
          <w:kern w:val="0"/>
          <w:lang w:eastAsia="it-IT"/>
        </w:rPr>
        <w:t>s</w:t>
      </w:r>
      <w:r w:rsidRPr="006F6019">
        <w:rPr>
          <w:rFonts w:eastAsia="Times New Roman"/>
          <w:kern w:val="0"/>
          <w:lang w:eastAsia="it-IT"/>
        </w:rPr>
        <w:t>ottolineare il positivo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responsabilizzare, attraverso la presa di coscienza della necessità dello studio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sdrammatizzare le esperienze di insuccesso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ascoltare e valorizzare le esperienze degli alunni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intervenire a sostegno di un corretto ed autonomo metodo di studio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esplicitare e rendere trasparenti le valutazioni attribuite, chiarendone la rispondenza con i criteri stabiliti</w:t>
      </w:r>
      <w:r>
        <w:rPr>
          <w:rFonts w:eastAsia="Times New Roman"/>
          <w:kern w:val="0"/>
          <w:lang w:eastAsia="it-IT"/>
        </w:rPr>
        <w:t>;</w:t>
      </w:r>
    </w:p>
    <w:p w:rsidR="00647F99" w:rsidRPr="006F6019" w:rsidRDefault="00647F99" w:rsidP="00647F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guidare e consigliare.</w:t>
      </w:r>
    </w:p>
    <w:p w:rsidR="00647F99" w:rsidRDefault="00647F99" w:rsidP="00647F9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b/>
          <w:kern w:val="0"/>
          <w:lang w:eastAsia="it-IT"/>
        </w:rPr>
      </w:pPr>
    </w:p>
    <w:p w:rsidR="00647F99" w:rsidRDefault="00647F99" w:rsidP="00647F9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kern w:val="0"/>
          <w:lang w:eastAsia="it-IT"/>
        </w:rPr>
      </w:pPr>
    </w:p>
    <w:p w:rsidR="00647F99" w:rsidRDefault="00647F99" w:rsidP="00647F9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kern w:val="0"/>
          <w:lang w:eastAsia="it-IT"/>
        </w:rPr>
      </w:pPr>
      <w:r w:rsidRPr="006F6019">
        <w:rPr>
          <w:rFonts w:eastAsia="Times New Roman"/>
          <w:b/>
          <w:kern w:val="0"/>
          <w:lang w:eastAsia="it-IT"/>
        </w:rPr>
        <w:t>STRATEGIE DIDATTICHE</w:t>
      </w:r>
    </w:p>
    <w:p w:rsidR="00647F99" w:rsidRPr="00C23C9F" w:rsidRDefault="00647F99" w:rsidP="00647F99">
      <w:pPr>
        <w:jc w:val="both"/>
      </w:pPr>
      <w:r w:rsidRPr="00C23C9F">
        <w:t>Saranno utilizzate diverse strategie che punteranno soprattutto a potenziare un metodo di studio che superi</w:t>
      </w:r>
      <w:r>
        <w:t xml:space="preserve"> </w:t>
      </w:r>
      <w:r w:rsidRPr="00C23C9F">
        <w:t>il nozionismo e la riproduzione meccanica del sapere e che aiuti ogni allievo a riflettere sui propri processi di apprendimento.</w:t>
      </w:r>
    </w:p>
    <w:p w:rsidR="00647F99" w:rsidRPr="00C23C9F" w:rsidRDefault="00647F99" w:rsidP="00647F99">
      <w:pPr>
        <w:jc w:val="both"/>
      </w:pPr>
      <w:r w:rsidRPr="00C23C9F">
        <w:t>Esse saranno costituite da: lavori di gruppo, tutoring, lezioni espositive e dialogate, mappe concettuali, brainstorming, lavoro individuale, lezioni con l’utilizzo d</w:t>
      </w:r>
      <w:r>
        <w:t>elle nuove tecnologie e della</w:t>
      </w:r>
      <w:r w:rsidRPr="00C23C9F">
        <w:t xml:space="preserve"> LIM.</w:t>
      </w:r>
    </w:p>
    <w:p w:rsidR="00647F99" w:rsidRPr="00C23C9F" w:rsidRDefault="00647F99" w:rsidP="00647F99">
      <w:pPr>
        <w:jc w:val="both"/>
      </w:pPr>
      <w:r w:rsidRPr="00C23C9F">
        <w:t xml:space="preserve">Nell’ambito delle diverse discipline sarà particolarmente curata la rielaborazione orale di quanto appreso dagli studenti, al fine del conseguimento di una sicura capacità espositiva, della conoscenza e dell’impiego dei </w:t>
      </w:r>
      <w:r w:rsidRPr="00C23C9F">
        <w:lastRenderedPageBreak/>
        <w:t xml:space="preserve">linguaggi specifici. </w:t>
      </w:r>
    </w:p>
    <w:p w:rsidR="00647F99" w:rsidRDefault="00647F99" w:rsidP="00647F9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kern w:val="0"/>
          <w:lang w:eastAsia="it-IT"/>
        </w:rPr>
      </w:pPr>
    </w:p>
    <w:p w:rsidR="00647F99" w:rsidRPr="006F6019" w:rsidRDefault="00647F99" w:rsidP="00647F9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kern w:val="0"/>
          <w:lang w:eastAsia="it-IT"/>
        </w:rPr>
      </w:pPr>
      <w:r w:rsidRPr="006F6019">
        <w:rPr>
          <w:rFonts w:eastAsia="Times New Roman"/>
          <w:b/>
          <w:kern w:val="0"/>
          <w:lang w:eastAsia="it-IT"/>
        </w:rPr>
        <w:t>MEZZI E STRUMENTI</w:t>
      </w:r>
    </w:p>
    <w:p w:rsidR="00647F99" w:rsidRPr="006F6019" w:rsidRDefault="00647F99" w:rsidP="00647F9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>
        <w:rPr>
          <w:rFonts w:eastAsia="Times New Roman"/>
          <w:kern w:val="0"/>
          <w:lang w:eastAsia="it-IT"/>
        </w:rPr>
        <w:t>Anche i mezzi saranno</w:t>
      </w:r>
      <w:r w:rsidRPr="006F6019">
        <w:rPr>
          <w:rFonts w:eastAsia="Times New Roman"/>
          <w:kern w:val="0"/>
          <w:lang w:eastAsia="it-IT"/>
        </w:rPr>
        <w:t xml:space="preserve"> vari e diversi: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Libri di testo e non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Materiale integrativo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Schede operative strutturate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Laboratori</w:t>
      </w:r>
      <w:r>
        <w:rPr>
          <w:rFonts w:eastAsia="Times New Roman"/>
          <w:kern w:val="0"/>
          <w:lang w:eastAsia="it-IT"/>
        </w:rPr>
        <w:t xml:space="preserve"> (linguistico, espressivo, scientifico)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Televisione</w:t>
      </w:r>
    </w:p>
    <w:p w:rsidR="00647F9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Computer/Internet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>
        <w:rPr>
          <w:rFonts w:eastAsia="Times New Roman"/>
          <w:kern w:val="0"/>
          <w:lang w:eastAsia="it-IT"/>
        </w:rPr>
        <w:t>Software didattici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Strumenti musicali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Audiovisivi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>
        <w:rPr>
          <w:rFonts w:eastAsia="Times New Roman"/>
          <w:kern w:val="0"/>
          <w:lang w:eastAsia="it-IT"/>
        </w:rPr>
        <w:t>LIM</w:t>
      </w:r>
    </w:p>
    <w:p w:rsidR="00647F99" w:rsidRPr="006F6019" w:rsidRDefault="00647F99" w:rsidP="00647F9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it-IT"/>
        </w:rPr>
      </w:pPr>
      <w:r w:rsidRPr="006F6019">
        <w:rPr>
          <w:rFonts w:eastAsia="Times New Roman"/>
          <w:kern w:val="0"/>
          <w:lang w:eastAsia="it-IT"/>
        </w:rPr>
        <w:t>Atlanti, vocabolari, carte geografiche.</w:t>
      </w:r>
    </w:p>
    <w:p w:rsidR="00647F99" w:rsidRDefault="00647F99" w:rsidP="00647F99">
      <w:pPr>
        <w:jc w:val="both"/>
        <w:rPr>
          <w:b/>
        </w:rPr>
      </w:pPr>
    </w:p>
    <w:p w:rsidR="00647F99" w:rsidRDefault="00647F99" w:rsidP="00647F99">
      <w:pPr>
        <w:jc w:val="both"/>
      </w:pPr>
    </w:p>
    <w:p w:rsidR="00647F99" w:rsidRDefault="00647F99" w:rsidP="00647F99">
      <w:pPr>
        <w:rPr>
          <w:b/>
        </w:rPr>
      </w:pPr>
    </w:p>
    <w:p w:rsidR="00647F99" w:rsidRDefault="00647F99" w:rsidP="00647F99">
      <w:pPr>
        <w:rPr>
          <w:b/>
        </w:rPr>
      </w:pPr>
      <w:r>
        <w:rPr>
          <w:b/>
        </w:rPr>
        <w:t>VERIFICA E VALUTAZIONE</w:t>
      </w:r>
    </w:p>
    <w:p w:rsidR="00647F99" w:rsidRDefault="00647F99" w:rsidP="00647F99">
      <w:pPr>
        <w:jc w:val="both"/>
      </w:pPr>
    </w:p>
    <w:p w:rsidR="00647F99" w:rsidRDefault="00647F99" w:rsidP="00647F99">
      <w:pPr>
        <w:spacing w:after="120"/>
        <w:jc w:val="both"/>
      </w:pPr>
      <w:r>
        <w:t>Le verifiche saranno effettuate in itinere con l’uso di prove oggettive e soggettive meglio rispondenti al particolare momento didattico. La valutazione sarà espressa in decimi e valuterà l’efficacia e l’efficienza del lavoro svolto. Essa sarà stilata tenendo conto: delle osservazioni sistematiche; degli esiti delle verifiche scritte, orali grafiche e pratiche effettuate; delle conoscenze, abilità e competenze acquisite; della partecipazione e dell’impegno; del metodo di studio; del grado di socializzazione; del comportamento e dei progressi registrati rispetto alla situazione di partenza.</w:t>
      </w:r>
    </w:p>
    <w:p w:rsidR="00647F99" w:rsidRDefault="00647F99" w:rsidP="00647F99">
      <w:pPr>
        <w:jc w:val="both"/>
      </w:pPr>
    </w:p>
    <w:p w:rsidR="00647F99" w:rsidRDefault="00647F99" w:rsidP="00647F99">
      <w:r>
        <w:t xml:space="preserve">                 </w:t>
      </w:r>
    </w:p>
    <w:p w:rsidR="00647F99" w:rsidRDefault="00647F99" w:rsidP="00647F99">
      <w:r>
        <w:t>Il Consiglio di Classe della 1^ sez. C</w:t>
      </w:r>
    </w:p>
    <w:p w:rsidR="00647F99" w:rsidRDefault="00647F99" w:rsidP="00647F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5"/>
        <w:gridCol w:w="3998"/>
      </w:tblGrid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  <w:jc w:val="center"/>
            </w:pPr>
            <w:r>
              <w:t>DISCIPLINE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  <w:jc w:val="center"/>
            </w:pPr>
            <w:r>
              <w:t>DOCENTI</w:t>
            </w:r>
          </w:p>
        </w:tc>
      </w:tr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LETTERE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Mangione Anna Angela</w:t>
            </w:r>
          </w:p>
        </w:tc>
      </w:tr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MATEMATICA E SCIENZE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Renga Anna</w:t>
            </w:r>
          </w:p>
        </w:tc>
      </w:tr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INGLESE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Piscitelli Immacolata</w:t>
            </w:r>
          </w:p>
        </w:tc>
      </w:tr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SPAGNOLO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Bruno Michelle</w:t>
            </w:r>
          </w:p>
        </w:tc>
      </w:tr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ARTE E IMMAGINE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Alois Alessandra</w:t>
            </w:r>
          </w:p>
        </w:tc>
      </w:tr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TECNOLOGIA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Portera Sebastiana</w:t>
            </w:r>
          </w:p>
        </w:tc>
      </w:tr>
      <w:tr w:rsidR="00647F99" w:rsidTr="00647F99">
        <w:trPr>
          <w:trHeight w:val="391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MUSICA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Cannoniero Patrizia</w:t>
            </w:r>
          </w:p>
        </w:tc>
      </w:tr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EDUCAZIONE FISICA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Bizzarro Angelo</w:t>
            </w:r>
          </w:p>
        </w:tc>
      </w:tr>
      <w:tr w:rsidR="00647F99" w:rsidTr="00647F99">
        <w:trPr>
          <w:trHeight w:val="400"/>
        </w:trPr>
        <w:tc>
          <w:tcPr>
            <w:tcW w:w="4165" w:type="dxa"/>
          </w:tcPr>
          <w:p w:rsidR="00647F99" w:rsidRDefault="00647F99" w:rsidP="008F0685">
            <w:pPr>
              <w:spacing w:line="360" w:lineRule="auto"/>
            </w:pPr>
            <w:r>
              <w:t>RELIGIONE</w:t>
            </w:r>
          </w:p>
        </w:tc>
        <w:tc>
          <w:tcPr>
            <w:tcW w:w="3998" w:type="dxa"/>
          </w:tcPr>
          <w:p w:rsidR="00647F99" w:rsidRDefault="00647F99" w:rsidP="008F0685">
            <w:pPr>
              <w:spacing w:line="360" w:lineRule="auto"/>
            </w:pPr>
            <w:r>
              <w:t>De Lucia pietro</w:t>
            </w:r>
          </w:p>
        </w:tc>
      </w:tr>
    </w:tbl>
    <w:p w:rsidR="00647F99" w:rsidRDefault="00647F99" w:rsidP="00647F99"/>
    <w:p w:rsidR="00647F99" w:rsidRDefault="00647F99" w:rsidP="00647F99"/>
    <w:p w:rsidR="00647F99" w:rsidRDefault="00647F99" w:rsidP="00647F99">
      <w:r>
        <w:t>Cervino, 26 -10 - 2017</w:t>
      </w:r>
      <w:bookmarkStart w:id="1" w:name="_GoBack"/>
      <w:bookmarkEnd w:id="1"/>
    </w:p>
    <w:p w:rsidR="00647F99" w:rsidRDefault="00647F99" w:rsidP="00647F99"/>
    <w:p w:rsidR="00E04561" w:rsidRDefault="00E04561"/>
    <w:sectPr w:rsidR="00E04561" w:rsidSect="00E9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E88"/>
    <w:multiLevelType w:val="hybridMultilevel"/>
    <w:tmpl w:val="3C70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554"/>
    <w:multiLevelType w:val="hybridMultilevel"/>
    <w:tmpl w:val="44C0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224F"/>
    <w:multiLevelType w:val="hybridMultilevel"/>
    <w:tmpl w:val="E09E8DC8"/>
    <w:lvl w:ilvl="0" w:tplc="BE9CF17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638F7"/>
    <w:multiLevelType w:val="hybridMultilevel"/>
    <w:tmpl w:val="220222EC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D019D"/>
    <w:multiLevelType w:val="hybridMultilevel"/>
    <w:tmpl w:val="BB56552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0A6E03"/>
    <w:multiLevelType w:val="hybridMultilevel"/>
    <w:tmpl w:val="70A04C40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9740E"/>
    <w:multiLevelType w:val="hybridMultilevel"/>
    <w:tmpl w:val="79727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778"/>
    <w:multiLevelType w:val="hybridMultilevel"/>
    <w:tmpl w:val="68F60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0468"/>
    <w:multiLevelType w:val="hybridMultilevel"/>
    <w:tmpl w:val="73A60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359F7"/>
    <w:multiLevelType w:val="hybridMultilevel"/>
    <w:tmpl w:val="3AD2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0398"/>
    <w:multiLevelType w:val="hybridMultilevel"/>
    <w:tmpl w:val="47AACA42"/>
    <w:lvl w:ilvl="0" w:tplc="BE9CF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C42A1"/>
    <w:multiLevelType w:val="hybridMultilevel"/>
    <w:tmpl w:val="82602A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99"/>
    <w:rsid w:val="00647F99"/>
    <w:rsid w:val="00E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D62F"/>
  <w15:chartTrackingRefBased/>
  <w15:docId w15:val="{093005FA-DC09-4B73-BF04-180B8D6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7F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F99"/>
    <w:pPr>
      <w:ind w:left="720"/>
      <w:contextualSpacing/>
    </w:pPr>
  </w:style>
  <w:style w:type="table" w:styleId="Grigliatabella">
    <w:name w:val="Table Grid"/>
    <w:basedOn w:val="Tabellanormale"/>
    <w:rsid w:val="0064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647F99"/>
    <w:rPr>
      <w:color w:val="0000FF"/>
      <w:u w:val="single"/>
    </w:rPr>
  </w:style>
  <w:style w:type="paragraph" w:customStyle="1" w:styleId="Contenutocornice">
    <w:name w:val="Contenuto cornice"/>
    <w:basedOn w:val="Corpotesto"/>
    <w:rsid w:val="00647F99"/>
    <w:pPr>
      <w:widowControl/>
      <w:spacing w:after="0"/>
    </w:pPr>
    <w:rPr>
      <w:rFonts w:eastAsia="Calibri"/>
      <w:b/>
      <w:bCs/>
      <w:kern w:val="0"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7F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7F99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mangione</dc:creator>
  <cp:keywords/>
  <dc:description/>
  <cp:lastModifiedBy>anna mangione</cp:lastModifiedBy>
  <cp:revision>1</cp:revision>
  <dcterms:created xsi:type="dcterms:W3CDTF">2017-11-04T18:23:00Z</dcterms:created>
  <dcterms:modified xsi:type="dcterms:W3CDTF">2017-11-04T18:27:00Z</dcterms:modified>
</cp:coreProperties>
</file>